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8482B" w14:textId="4612EEAF" w:rsidR="00E7454A" w:rsidRPr="00170F8B" w:rsidRDefault="00DF62EC" w:rsidP="00170F8B">
      <w:pPr>
        <w:pStyle w:val="MDPI11articletype"/>
        <w:spacing w:before="0"/>
        <w:ind w:leftChars="1276" w:left="2552"/>
        <w:jc w:val="both"/>
        <w:rPr>
          <w:rFonts w:ascii="Times New Roman" w:hAnsi="Times New Roman"/>
          <w:sz w:val="24"/>
          <w:szCs w:val="24"/>
        </w:rPr>
      </w:pPr>
      <w:proofErr w:type="spellStart"/>
      <w:r w:rsidRPr="004A338A">
        <w:rPr>
          <w:rFonts w:ascii="Times New Roman" w:hAnsi="Times New Roman"/>
          <w:szCs w:val="20"/>
        </w:rPr>
        <w:t>Artículo</w:t>
      </w:r>
      <w:proofErr w:type="spellEnd"/>
      <w:r w:rsidRPr="004A338A">
        <w:rPr>
          <w:rFonts w:ascii="Times New Roman" w:hAnsi="Times New Roman"/>
          <w:szCs w:val="20"/>
        </w:rPr>
        <w:t xml:space="preserve"> </w:t>
      </w:r>
      <w:proofErr w:type="spellStart"/>
      <w:r w:rsidRPr="004A338A">
        <w:rPr>
          <w:rFonts w:ascii="Times New Roman" w:hAnsi="Times New Roman"/>
          <w:szCs w:val="20"/>
        </w:rPr>
        <w:t>científico</w:t>
      </w:r>
      <w:proofErr w:type="spellEnd"/>
      <w:r w:rsidRPr="004A338A">
        <w:rPr>
          <w:rFonts w:ascii="Times New Roman" w:hAnsi="Times New Roman"/>
          <w:szCs w:val="20"/>
        </w:rPr>
        <w:t>.</w:t>
      </w:r>
    </w:p>
    <w:p w14:paraId="65459AB8" w14:textId="77777777" w:rsidR="0086608A" w:rsidRPr="00170F8B" w:rsidRDefault="0086608A" w:rsidP="006C7177">
      <w:pPr>
        <w:spacing w:line="360" w:lineRule="auto"/>
        <w:rPr>
          <w:rFonts w:ascii="Times New Roman" w:hAnsi="Times New Roman"/>
          <w:sz w:val="24"/>
          <w:szCs w:val="24"/>
          <w:lang w:eastAsia="de-DE" w:bidi="en-US"/>
        </w:rPr>
      </w:pPr>
    </w:p>
    <w:p w14:paraId="23C06DEA" w14:textId="0528458F" w:rsidR="008B09F7" w:rsidRPr="00170F8B" w:rsidRDefault="00657CA5" w:rsidP="00170F8B">
      <w:pPr>
        <w:pStyle w:val="MDPI12title"/>
        <w:spacing w:after="0" w:line="240" w:lineRule="auto"/>
        <w:ind w:leftChars="1276" w:left="2552"/>
        <w:jc w:val="center"/>
        <w:rPr>
          <w:rFonts w:ascii="Times New Roman" w:hAnsi="Times New Roman"/>
          <w:bCs/>
          <w:sz w:val="24"/>
          <w:szCs w:val="24"/>
        </w:rPr>
      </w:pPr>
      <w:r w:rsidRPr="004A338A">
        <w:rPr>
          <w:rFonts w:ascii="Times New Roman" w:hAnsi="Times New Roman"/>
          <w:bCs/>
          <w:sz w:val="28"/>
          <w:szCs w:val="28"/>
        </w:rPr>
        <w:t>CENTRALLY ALIGNED</w:t>
      </w:r>
      <w:r w:rsidR="008B09F7" w:rsidRPr="004A338A">
        <w:rPr>
          <w:rFonts w:ascii="Times New Roman" w:hAnsi="Times New Roman"/>
          <w:bCs/>
          <w:sz w:val="28"/>
          <w:szCs w:val="28"/>
        </w:rPr>
        <w:t xml:space="preserve">, ALL </w:t>
      </w:r>
      <w:r w:rsidR="00BD5C02" w:rsidRPr="004A338A">
        <w:rPr>
          <w:rFonts w:ascii="Times New Roman" w:hAnsi="Times New Roman"/>
          <w:bCs/>
          <w:sz w:val="28"/>
          <w:szCs w:val="28"/>
        </w:rPr>
        <w:t>IN CAPITALS,</w:t>
      </w:r>
      <w:r w:rsidR="008B09F7" w:rsidRPr="004A338A">
        <w:rPr>
          <w:rFonts w:ascii="Times New Roman" w:hAnsi="Times New Roman"/>
          <w:bCs/>
          <w:sz w:val="28"/>
          <w:szCs w:val="28"/>
        </w:rPr>
        <w:t xml:space="preserve"> </w:t>
      </w:r>
      <w:r w:rsidR="00BD5C02" w:rsidRPr="004A338A">
        <w:rPr>
          <w:rFonts w:ascii="Times New Roman" w:hAnsi="Times New Roman"/>
          <w:bCs/>
          <w:sz w:val="28"/>
          <w:szCs w:val="28"/>
        </w:rPr>
        <w:t>WITH NO</w:t>
      </w:r>
      <w:r w:rsidR="008B09F7" w:rsidRPr="004A338A">
        <w:rPr>
          <w:rFonts w:ascii="Times New Roman" w:hAnsi="Times New Roman"/>
          <w:bCs/>
          <w:sz w:val="28"/>
          <w:szCs w:val="28"/>
        </w:rPr>
        <w:t xml:space="preserve"> PERIOD, TIMES NEW ROMAN 14 (18 WORDS</w:t>
      </w:r>
      <w:r w:rsidRPr="004A338A">
        <w:rPr>
          <w:rFonts w:ascii="Times New Roman" w:hAnsi="Times New Roman"/>
          <w:bCs/>
          <w:sz w:val="28"/>
          <w:szCs w:val="28"/>
        </w:rPr>
        <w:t xml:space="preserve"> MAXIMUM</w:t>
      </w:r>
      <w:r w:rsidR="008B09F7" w:rsidRPr="004A338A">
        <w:rPr>
          <w:rFonts w:ascii="Times New Roman" w:hAnsi="Times New Roman"/>
          <w:bCs/>
          <w:sz w:val="28"/>
          <w:szCs w:val="28"/>
        </w:rPr>
        <w:t>)</w:t>
      </w:r>
    </w:p>
    <w:p w14:paraId="4AC7F11A" w14:textId="77777777" w:rsidR="0086608A" w:rsidRPr="00170F8B" w:rsidRDefault="0086608A" w:rsidP="006C7177">
      <w:pPr>
        <w:spacing w:line="360" w:lineRule="auto"/>
        <w:ind w:leftChars="1276" w:left="2552"/>
        <w:rPr>
          <w:rFonts w:ascii="Times New Roman" w:hAnsi="Times New Roman"/>
          <w:sz w:val="24"/>
          <w:szCs w:val="24"/>
        </w:rPr>
      </w:pPr>
    </w:p>
    <w:p w14:paraId="444D8DFE" w14:textId="77777777" w:rsidR="003E3E47" w:rsidRPr="00170F8B" w:rsidRDefault="003E3E47" w:rsidP="006C7177">
      <w:pPr>
        <w:pStyle w:val="MDPI31text"/>
        <w:spacing w:line="360" w:lineRule="auto"/>
        <w:ind w:leftChars="1276" w:left="2552" w:firstLine="0"/>
        <w:rPr>
          <w:rFonts w:ascii="Times New Roman" w:hAnsi="Times New Roman"/>
          <w:sz w:val="24"/>
          <w:szCs w:val="24"/>
        </w:rPr>
      </w:pPr>
    </w:p>
    <w:tbl>
      <w:tblPr>
        <w:tblpPr w:leftFromText="198" w:rightFromText="198" w:vertAnchor="page" w:horzAnchor="margin" w:tblpY="8581"/>
        <w:tblW w:w="2268" w:type="dxa"/>
        <w:tblLayout w:type="fixed"/>
        <w:tblCellMar>
          <w:left w:w="0" w:type="dxa"/>
          <w:right w:w="0" w:type="dxa"/>
        </w:tblCellMar>
        <w:tblLook w:val="04A0" w:firstRow="1" w:lastRow="0" w:firstColumn="1" w:lastColumn="0" w:noHBand="0" w:noVBand="1"/>
      </w:tblPr>
      <w:tblGrid>
        <w:gridCol w:w="2268"/>
      </w:tblGrid>
      <w:tr w:rsidR="00DC0BF6" w:rsidRPr="003B62B9" w14:paraId="6B6AB271" w14:textId="77777777" w:rsidTr="00DC0BF6">
        <w:tc>
          <w:tcPr>
            <w:tcW w:w="2268" w:type="dxa"/>
            <w:shd w:val="clear" w:color="auto" w:fill="auto"/>
          </w:tcPr>
          <w:p w14:paraId="0AE84A14" w14:textId="10423486" w:rsidR="00DC0BF6" w:rsidRPr="00170F8B" w:rsidRDefault="008B09F7" w:rsidP="00170F8B">
            <w:pPr>
              <w:autoSpaceDE w:val="0"/>
              <w:autoSpaceDN w:val="0"/>
              <w:adjustRightInd w:val="0"/>
              <w:spacing w:line="200" w:lineRule="exact"/>
              <w:jc w:val="left"/>
              <w:rPr>
                <w:rFonts w:ascii="Times New Roman" w:hAnsi="Times New Roman"/>
                <w:b/>
                <w:noProof w:val="0"/>
                <w:color w:val="auto"/>
                <w:lang w:val="es-MX"/>
              </w:rPr>
            </w:pPr>
            <w:proofErr w:type="spellStart"/>
            <w:r w:rsidRPr="00170F8B">
              <w:rPr>
                <w:rFonts w:ascii="Times New Roman" w:hAnsi="Times New Roman"/>
                <w:b/>
                <w:noProof w:val="0"/>
                <w:color w:val="auto"/>
                <w:lang w:val="es-MX"/>
              </w:rPr>
              <w:t>Citation</w:t>
            </w:r>
            <w:proofErr w:type="spellEnd"/>
            <w:r w:rsidRPr="00170F8B">
              <w:rPr>
                <w:rFonts w:ascii="Times New Roman" w:hAnsi="Times New Roman"/>
                <w:b/>
                <w:noProof w:val="0"/>
                <w:color w:val="auto"/>
                <w:lang w:val="es-MX"/>
              </w:rPr>
              <w:t xml:space="preserve">: </w:t>
            </w:r>
            <w:proofErr w:type="spellStart"/>
            <w:r w:rsidRPr="00170F8B">
              <w:rPr>
                <w:rFonts w:ascii="Times New Roman" w:hAnsi="Times New Roman"/>
                <w:b/>
                <w:noProof w:val="0"/>
                <w:color w:val="auto"/>
                <w:lang w:val="es-MX"/>
              </w:rPr>
              <w:t>Last</w:t>
            </w:r>
            <w:proofErr w:type="spellEnd"/>
            <w:r w:rsidRPr="00170F8B">
              <w:rPr>
                <w:rFonts w:ascii="Times New Roman" w:hAnsi="Times New Roman"/>
                <w:b/>
                <w:noProof w:val="0"/>
                <w:color w:val="auto"/>
                <w:lang w:val="es-MX"/>
              </w:rPr>
              <w:t xml:space="preserve"> </w:t>
            </w:r>
            <w:proofErr w:type="spellStart"/>
            <w:r w:rsidRPr="00170F8B">
              <w:rPr>
                <w:rFonts w:ascii="Times New Roman" w:hAnsi="Times New Roman"/>
                <w:b/>
                <w:noProof w:val="0"/>
                <w:color w:val="auto"/>
                <w:lang w:val="es-MX"/>
              </w:rPr>
              <w:t>Name-Last</w:t>
            </w:r>
            <w:proofErr w:type="spellEnd"/>
            <w:r w:rsidRPr="00170F8B">
              <w:rPr>
                <w:rFonts w:ascii="Times New Roman" w:hAnsi="Times New Roman"/>
                <w:b/>
                <w:noProof w:val="0"/>
                <w:color w:val="auto"/>
                <w:lang w:val="es-MX"/>
              </w:rPr>
              <w:t xml:space="preserve"> </w:t>
            </w:r>
            <w:proofErr w:type="spellStart"/>
            <w:r w:rsidRPr="00170F8B">
              <w:rPr>
                <w:rFonts w:ascii="Times New Roman" w:hAnsi="Times New Roman"/>
                <w:b/>
                <w:noProof w:val="0"/>
                <w:color w:val="auto"/>
                <w:lang w:val="es-MX"/>
              </w:rPr>
              <w:t>Name</w:t>
            </w:r>
            <w:proofErr w:type="spellEnd"/>
            <w:r w:rsidRPr="00170F8B">
              <w:rPr>
                <w:rFonts w:ascii="Times New Roman" w:hAnsi="Times New Roman"/>
                <w:b/>
                <w:noProof w:val="0"/>
                <w:color w:val="auto"/>
                <w:lang w:val="es-MX"/>
              </w:rPr>
              <w:t xml:space="preserve"> </w:t>
            </w:r>
            <w:proofErr w:type="gramStart"/>
            <w:r w:rsidRPr="00170F8B">
              <w:rPr>
                <w:rFonts w:ascii="Times New Roman" w:hAnsi="Times New Roman"/>
                <w:b/>
                <w:noProof w:val="0"/>
                <w:color w:val="auto"/>
                <w:lang w:val="es-MX"/>
              </w:rPr>
              <w:t xml:space="preserve">N </w:t>
            </w:r>
            <w:r w:rsidR="00DC0BF6" w:rsidRPr="00170F8B">
              <w:rPr>
                <w:rFonts w:ascii="Times New Roman" w:hAnsi="Times New Roman"/>
                <w:b/>
                <w:noProof w:val="0"/>
                <w:color w:val="auto"/>
                <w:lang w:val="es-MX"/>
              </w:rPr>
              <w:t>,</w:t>
            </w:r>
            <w:proofErr w:type="gramEnd"/>
            <w:r w:rsidR="00DC0BF6" w:rsidRPr="00170F8B">
              <w:rPr>
                <w:rFonts w:ascii="Times New Roman" w:hAnsi="Times New Roman"/>
                <w:b/>
                <w:noProof w:val="0"/>
                <w:color w:val="auto"/>
                <w:lang w:val="es-MX"/>
              </w:rPr>
              <w:t xml:space="preserve">  Apellido-Apellido N, Apellido-Apellido N, Apellido-Apellido N, (2022). Título del artículo. Agricultura, Sociedad y Desarrollo. https://doi.org/10.47163/xxx</w:t>
            </w:r>
          </w:p>
          <w:p w14:paraId="0C6E9CD6" w14:textId="77777777" w:rsidR="00DC0BF6" w:rsidRPr="00170F8B" w:rsidRDefault="00DC0BF6" w:rsidP="00170F8B">
            <w:pPr>
              <w:autoSpaceDE w:val="0"/>
              <w:autoSpaceDN w:val="0"/>
              <w:adjustRightInd w:val="0"/>
              <w:spacing w:line="200" w:lineRule="exact"/>
              <w:jc w:val="left"/>
              <w:rPr>
                <w:rFonts w:ascii="Times New Roman" w:hAnsi="Times New Roman"/>
                <w:b/>
                <w:noProof w:val="0"/>
                <w:color w:val="auto"/>
                <w:lang w:val="es-MX"/>
              </w:rPr>
            </w:pPr>
          </w:p>
          <w:p w14:paraId="0A8380BB"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 xml:space="preserve">Editor in Chief: </w:t>
            </w:r>
          </w:p>
          <w:p w14:paraId="71EE483E"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 xml:space="preserve">Received: month, year. </w:t>
            </w:r>
          </w:p>
          <w:p w14:paraId="5D566935"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 xml:space="preserve">Approved: month, year. </w:t>
            </w:r>
          </w:p>
          <w:p w14:paraId="570F0BAA"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 xml:space="preserve">Published in </w:t>
            </w:r>
            <w:proofErr w:type="spellStart"/>
            <w:r w:rsidRPr="004A338A">
              <w:rPr>
                <w:rFonts w:ascii="Times New Roman" w:hAnsi="Times New Roman"/>
                <w:b/>
                <w:noProof w:val="0"/>
                <w:color w:val="auto"/>
              </w:rPr>
              <w:t>Agricultura</w:t>
            </w:r>
            <w:proofErr w:type="spellEnd"/>
            <w:r w:rsidRPr="004A338A">
              <w:rPr>
                <w:rFonts w:ascii="Times New Roman" w:hAnsi="Times New Roman"/>
                <w:b/>
                <w:noProof w:val="0"/>
                <w:color w:val="auto"/>
              </w:rPr>
              <w:t xml:space="preserve">, </w:t>
            </w:r>
            <w:proofErr w:type="spellStart"/>
            <w:r w:rsidRPr="004A338A">
              <w:rPr>
                <w:rFonts w:ascii="Times New Roman" w:hAnsi="Times New Roman"/>
                <w:b/>
                <w:noProof w:val="0"/>
                <w:color w:val="auto"/>
              </w:rPr>
              <w:t>Sociedad</w:t>
            </w:r>
            <w:proofErr w:type="spellEnd"/>
            <w:r w:rsidRPr="004A338A">
              <w:rPr>
                <w:rFonts w:ascii="Times New Roman" w:hAnsi="Times New Roman"/>
                <w:b/>
                <w:noProof w:val="0"/>
                <w:color w:val="auto"/>
              </w:rPr>
              <w:t xml:space="preserve"> y </w:t>
            </w:r>
            <w:proofErr w:type="spellStart"/>
            <w:r w:rsidRPr="004A338A">
              <w:rPr>
                <w:rFonts w:ascii="Times New Roman" w:hAnsi="Times New Roman"/>
                <w:b/>
                <w:noProof w:val="0"/>
                <w:color w:val="auto"/>
              </w:rPr>
              <w:t>Desarrollo</w:t>
            </w:r>
            <w:proofErr w:type="spellEnd"/>
            <w:r w:rsidRPr="004A338A">
              <w:rPr>
                <w:rFonts w:ascii="Times New Roman" w:hAnsi="Times New Roman"/>
                <w:b/>
                <w:noProof w:val="0"/>
                <w:color w:val="auto"/>
              </w:rPr>
              <w:t xml:space="preserve"> #: #-#. 2022.</w:t>
            </w:r>
          </w:p>
          <w:p w14:paraId="773F6ACC"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p>
          <w:p w14:paraId="56F0FF7B"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This work is licensed under a Creative Commons Attribution-Non- Commercial 4.0 International license.</w:t>
            </w:r>
          </w:p>
          <w:p w14:paraId="7685F6C2"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r w:rsidRPr="004A338A">
              <w:rPr>
                <w:rFonts w:ascii="Times New Roman" w:hAnsi="Times New Roman"/>
                <w:b/>
                <w:noProof w:val="0"/>
                <w:color w:val="auto"/>
              </w:rPr>
              <w:t xml:space="preserve">    </w:t>
            </w:r>
          </w:p>
          <w:p w14:paraId="0C5871F5" w14:textId="77777777" w:rsidR="00DC0BF6" w:rsidRPr="004A338A" w:rsidRDefault="00DC0BF6" w:rsidP="00170F8B">
            <w:pPr>
              <w:autoSpaceDE w:val="0"/>
              <w:autoSpaceDN w:val="0"/>
              <w:adjustRightInd w:val="0"/>
              <w:spacing w:line="200" w:lineRule="exact"/>
              <w:jc w:val="left"/>
              <w:rPr>
                <w:rFonts w:ascii="Times New Roman" w:hAnsi="Times New Roman"/>
                <w:b/>
                <w:noProof w:val="0"/>
                <w:color w:val="auto"/>
              </w:rPr>
            </w:pPr>
          </w:p>
          <w:p w14:paraId="381872AF" w14:textId="77777777" w:rsidR="00DC0BF6" w:rsidRPr="00170F8B" w:rsidRDefault="00DC0BF6" w:rsidP="00170F8B">
            <w:pPr>
              <w:autoSpaceDE w:val="0"/>
              <w:autoSpaceDN w:val="0"/>
              <w:adjustRightInd w:val="0"/>
              <w:spacing w:line="200" w:lineRule="exact"/>
              <w:jc w:val="left"/>
              <w:rPr>
                <w:rFonts w:ascii="Times New Roman" w:hAnsi="Times New Roman"/>
                <w:b/>
                <w:noProof w:val="0"/>
                <w:color w:val="auto"/>
                <w:lang w:val="es-MX"/>
              </w:rPr>
            </w:pPr>
            <w:r w:rsidRPr="00170F8B">
              <w:rPr>
                <w:rFonts w:ascii="Times New Roman" w:hAnsi="Times New Roman"/>
                <w:b/>
                <w:color w:val="auto"/>
                <w:lang w:eastAsia="en-US"/>
              </w:rPr>
              <w:drawing>
                <wp:inline distT="0" distB="0" distL="0" distR="0" wp14:anchorId="774C9C06" wp14:editId="510A7F80">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8">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1CF483A2" w14:textId="77777777" w:rsidR="00DC0BF6" w:rsidRPr="00170F8B" w:rsidRDefault="00DC0BF6" w:rsidP="00170F8B">
            <w:pPr>
              <w:autoSpaceDE w:val="0"/>
              <w:autoSpaceDN w:val="0"/>
              <w:adjustRightInd w:val="0"/>
              <w:spacing w:line="200" w:lineRule="exact"/>
              <w:jc w:val="left"/>
              <w:rPr>
                <w:rFonts w:ascii="Times New Roman" w:hAnsi="Times New Roman"/>
                <w:b/>
                <w:noProof w:val="0"/>
                <w:color w:val="auto"/>
                <w:lang w:val="es-MX"/>
              </w:rPr>
            </w:pPr>
            <w:r w:rsidRPr="00170F8B">
              <w:rPr>
                <w:rFonts w:ascii="Times New Roman" w:hAnsi="Times New Roman"/>
                <w:b/>
                <w:noProof w:val="0"/>
                <w:color w:val="FF0000"/>
                <w:lang w:val="es-MX"/>
              </w:rPr>
              <w:t>Los autores no deben realizar ningún cambio en este apartado.</w:t>
            </w:r>
          </w:p>
        </w:tc>
      </w:tr>
    </w:tbl>
    <w:p w14:paraId="379927EC" w14:textId="045A867D" w:rsidR="003E3E47" w:rsidRPr="004A338A" w:rsidRDefault="008B09F7" w:rsidP="00170F8B">
      <w:pPr>
        <w:pStyle w:val="Default"/>
        <w:tabs>
          <w:tab w:val="left" w:pos="2552"/>
        </w:tabs>
        <w:ind w:leftChars="1276" w:left="2552"/>
        <w:rPr>
          <w:b/>
          <w:bCs/>
          <w:lang w:val="en-US"/>
        </w:rPr>
      </w:pPr>
      <w:r w:rsidRPr="004A338A">
        <w:rPr>
          <w:b/>
          <w:bCs/>
          <w:lang w:val="en-US"/>
        </w:rPr>
        <w:t>ABSTRACT</w:t>
      </w:r>
    </w:p>
    <w:p w14:paraId="0EF831D7" w14:textId="41CA5754" w:rsidR="008B09F7" w:rsidRPr="004A338A" w:rsidRDefault="008B09F7" w:rsidP="00170F8B">
      <w:pPr>
        <w:pStyle w:val="Default"/>
        <w:tabs>
          <w:tab w:val="left" w:pos="2552"/>
        </w:tabs>
        <w:ind w:leftChars="1276" w:left="2552"/>
        <w:rPr>
          <w:bCs/>
          <w:lang w:val="en-US"/>
        </w:rPr>
      </w:pPr>
      <w:r w:rsidRPr="004A338A">
        <w:rPr>
          <w:bCs/>
          <w:lang w:val="en-US"/>
        </w:rPr>
        <w:t xml:space="preserve">In a single paragraph, </w:t>
      </w:r>
      <w:r w:rsidR="00657CA5" w:rsidRPr="004A338A">
        <w:rPr>
          <w:bCs/>
          <w:lang w:val="en-US"/>
        </w:rPr>
        <w:t>of</w:t>
      </w:r>
      <w:r w:rsidRPr="004A338A">
        <w:rPr>
          <w:bCs/>
          <w:lang w:val="en-US"/>
        </w:rPr>
        <w:t xml:space="preserve"> maximum 250 words, </w:t>
      </w:r>
      <w:r w:rsidR="00BD5C02" w:rsidRPr="004A338A">
        <w:rPr>
          <w:bCs/>
          <w:lang w:val="en-US"/>
        </w:rPr>
        <w:t xml:space="preserve">describe </w:t>
      </w:r>
      <w:r w:rsidRPr="004A338A">
        <w:rPr>
          <w:bCs/>
          <w:lang w:val="en-US"/>
        </w:rPr>
        <w:t xml:space="preserve">the most important aspects of the research: </w:t>
      </w:r>
      <w:r w:rsidR="00BD5C02" w:rsidRPr="004A338A">
        <w:rPr>
          <w:bCs/>
          <w:lang w:val="en-US"/>
        </w:rPr>
        <w:t>its reason for exis</w:t>
      </w:r>
      <w:r w:rsidR="00C16E79" w:rsidRPr="004A338A">
        <w:rPr>
          <w:bCs/>
          <w:lang w:val="en-US"/>
        </w:rPr>
        <w:t>t</w:t>
      </w:r>
      <w:r w:rsidR="00BD5C02" w:rsidRPr="004A338A">
        <w:rPr>
          <w:bCs/>
          <w:lang w:val="en-US"/>
        </w:rPr>
        <w:t xml:space="preserve">ence and importance, objective, </w:t>
      </w:r>
      <w:r w:rsidRPr="004A338A">
        <w:rPr>
          <w:bCs/>
          <w:lang w:val="en-US"/>
        </w:rPr>
        <w:t>brief description of the methods used in the research and a description of the type of statis</w:t>
      </w:r>
      <w:r w:rsidR="00C16E79" w:rsidRPr="004A338A">
        <w:rPr>
          <w:bCs/>
          <w:lang w:val="en-US"/>
        </w:rPr>
        <w:t>tical analysis used; this</w:t>
      </w:r>
      <w:r w:rsidRPr="004A338A">
        <w:rPr>
          <w:bCs/>
          <w:lang w:val="en-US"/>
        </w:rPr>
        <w:t xml:space="preserve"> should be clear and concise. Citations, scientific names, abbreviations and acronyms should not be included in excess, and if a small number of them are used in this section, they should be de</w:t>
      </w:r>
      <w:r w:rsidR="00BD5C02" w:rsidRPr="004A338A">
        <w:rPr>
          <w:bCs/>
          <w:lang w:val="en-US"/>
        </w:rPr>
        <w:t xml:space="preserve">scribed and any </w:t>
      </w:r>
      <w:r w:rsidRPr="004A338A">
        <w:rPr>
          <w:bCs/>
          <w:lang w:val="en-US"/>
        </w:rPr>
        <w:t>acronyms left in parentheses. The results and conclusions should be discussed in depth. The main findings of the research should be touched upon or discussed in depth and should be consistent with those presented in the various sections of the article. The</w:t>
      </w:r>
      <w:r w:rsidR="00702632" w:rsidRPr="004A338A">
        <w:rPr>
          <w:bCs/>
          <w:lang w:val="en-US"/>
        </w:rPr>
        <w:t xml:space="preserve"> CONCLUSIONS should also be </w:t>
      </w:r>
      <w:r w:rsidR="00BD5C02" w:rsidRPr="004A338A">
        <w:rPr>
          <w:bCs/>
          <w:lang w:val="en-US"/>
        </w:rPr>
        <w:t>describ</w:t>
      </w:r>
      <w:r w:rsidR="00702632" w:rsidRPr="004A338A">
        <w:rPr>
          <w:bCs/>
          <w:lang w:val="en-US"/>
        </w:rPr>
        <w:t>ed. The ABSTRACT</w:t>
      </w:r>
      <w:r w:rsidRPr="004A338A">
        <w:rPr>
          <w:bCs/>
          <w:lang w:val="en-US"/>
        </w:rPr>
        <w:t xml:space="preserve"> should </w:t>
      </w:r>
      <w:r w:rsidR="00BD5C02" w:rsidRPr="004A338A">
        <w:rPr>
          <w:bCs/>
          <w:lang w:val="en-US"/>
        </w:rPr>
        <w:t>only</w:t>
      </w:r>
      <w:r w:rsidR="00702632" w:rsidRPr="004A338A">
        <w:rPr>
          <w:bCs/>
          <w:lang w:val="en-US"/>
        </w:rPr>
        <w:t xml:space="preserve"> </w:t>
      </w:r>
      <w:r w:rsidRPr="004A338A">
        <w:rPr>
          <w:bCs/>
          <w:lang w:val="en-US"/>
        </w:rPr>
        <w:t>be written in the original langua</w:t>
      </w:r>
      <w:r w:rsidR="00702632" w:rsidRPr="004A338A">
        <w:rPr>
          <w:bCs/>
          <w:lang w:val="en-US"/>
        </w:rPr>
        <w:t>ge of the manuscript text, because it will be translated</w:t>
      </w:r>
      <w:r w:rsidRPr="004A338A">
        <w:rPr>
          <w:bCs/>
          <w:lang w:val="en-US"/>
        </w:rPr>
        <w:t xml:space="preserve"> at the end of the editing process, if approved for publication.</w:t>
      </w:r>
    </w:p>
    <w:p w14:paraId="0BE73ECF" w14:textId="130742ED" w:rsidR="008B09F7" w:rsidRPr="004A338A" w:rsidRDefault="008B09F7" w:rsidP="00170F8B">
      <w:pPr>
        <w:pStyle w:val="Default"/>
        <w:ind w:leftChars="1276" w:left="2552"/>
        <w:jc w:val="both"/>
        <w:rPr>
          <w:b/>
          <w:lang w:val="en-US"/>
        </w:rPr>
      </w:pPr>
      <w:r w:rsidRPr="004A338A">
        <w:rPr>
          <w:b/>
          <w:lang w:val="en-US"/>
        </w:rPr>
        <w:t xml:space="preserve">Keywords: </w:t>
      </w:r>
      <w:r w:rsidR="00BD5C02" w:rsidRPr="004A338A">
        <w:rPr>
          <w:lang w:val="en-US"/>
        </w:rPr>
        <w:t xml:space="preserve">Following </w:t>
      </w:r>
      <w:r w:rsidRPr="004A338A">
        <w:rPr>
          <w:lang w:val="en-US"/>
        </w:rPr>
        <w:t xml:space="preserve">the ABSTRACT, 3 </w:t>
      </w:r>
      <w:r w:rsidR="00702632" w:rsidRPr="004A338A">
        <w:rPr>
          <w:lang w:val="en-US"/>
        </w:rPr>
        <w:t xml:space="preserve">or up </w:t>
      </w:r>
      <w:r w:rsidRPr="004A338A">
        <w:rPr>
          <w:lang w:val="en-US"/>
        </w:rPr>
        <w:t xml:space="preserve">to a maximum of 5 keywords should be written, in simple or compound terms. Keywords should not </w:t>
      </w:r>
      <w:r w:rsidR="00702632" w:rsidRPr="004A338A">
        <w:rPr>
          <w:lang w:val="en-US"/>
        </w:rPr>
        <w:t>form</w:t>
      </w:r>
      <w:r w:rsidRPr="004A338A">
        <w:rPr>
          <w:lang w:val="en-US"/>
        </w:rPr>
        <w:t xml:space="preserve"> part of the title.</w:t>
      </w:r>
    </w:p>
    <w:p w14:paraId="0BBA6025" w14:textId="152F4222" w:rsidR="003E3E47" w:rsidRPr="00170F8B" w:rsidRDefault="003E3E47" w:rsidP="006C7177">
      <w:pPr>
        <w:pStyle w:val="Default"/>
        <w:spacing w:line="360" w:lineRule="auto"/>
        <w:ind w:leftChars="1276" w:left="2552"/>
        <w:jc w:val="both"/>
        <w:rPr>
          <w:lang w:val="en-US"/>
        </w:rPr>
      </w:pPr>
    </w:p>
    <w:p w14:paraId="6986A6A2" w14:textId="77777777" w:rsidR="00893097" w:rsidRPr="00170F8B" w:rsidRDefault="00893097" w:rsidP="00170F8B">
      <w:pPr>
        <w:pStyle w:val="Default"/>
        <w:ind w:leftChars="1276" w:left="2552"/>
        <w:rPr>
          <w:b/>
          <w:bCs/>
          <w:color w:val="2E74B5" w:themeColor="accent5" w:themeShade="BF"/>
          <w:lang w:val="en-US"/>
        </w:rPr>
      </w:pPr>
      <w:r w:rsidRPr="00170F8B">
        <w:rPr>
          <w:b/>
          <w:bCs/>
          <w:color w:val="2E74B5" w:themeColor="accent5" w:themeShade="BF"/>
          <w:lang w:val="en-US"/>
        </w:rPr>
        <w:t>0. How to use this template</w:t>
      </w:r>
    </w:p>
    <w:p w14:paraId="7CFA2778" w14:textId="448D9CD0" w:rsidR="00D8525B" w:rsidRPr="00170F8B" w:rsidRDefault="00BD5C02" w:rsidP="00170F8B">
      <w:pPr>
        <w:pStyle w:val="Default"/>
        <w:ind w:leftChars="1276" w:left="2552"/>
        <w:jc w:val="both"/>
        <w:rPr>
          <w:bCs/>
          <w:color w:val="2E74B5" w:themeColor="accent5" w:themeShade="BF"/>
          <w:lang w:val="en-US"/>
        </w:rPr>
      </w:pPr>
      <w:r w:rsidRPr="00170F8B">
        <w:rPr>
          <w:bCs/>
          <w:color w:val="2E74B5" w:themeColor="accent5" w:themeShade="BF"/>
          <w:lang w:val="en-US"/>
        </w:rPr>
        <w:t>This</w:t>
      </w:r>
      <w:r w:rsidR="00893097" w:rsidRPr="00170F8B">
        <w:rPr>
          <w:bCs/>
          <w:color w:val="2E74B5" w:themeColor="accent5" w:themeShade="BF"/>
          <w:lang w:val="en-US"/>
        </w:rPr>
        <w:t xml:space="preserve"> template detail</w:t>
      </w:r>
      <w:r w:rsidR="00702632" w:rsidRPr="00170F8B">
        <w:rPr>
          <w:bCs/>
          <w:color w:val="2E74B5" w:themeColor="accent5" w:themeShade="BF"/>
          <w:lang w:val="en-US"/>
        </w:rPr>
        <w:t>s the sections that must be included</w:t>
      </w:r>
      <w:r w:rsidR="00893097" w:rsidRPr="00170F8B">
        <w:rPr>
          <w:bCs/>
          <w:color w:val="2E74B5" w:themeColor="accent5" w:themeShade="BF"/>
          <w:lang w:val="en-US"/>
        </w:rPr>
        <w:t xml:space="preserve"> in the article. All sec</w:t>
      </w:r>
      <w:r w:rsidR="00702632" w:rsidRPr="00170F8B">
        <w:rPr>
          <w:bCs/>
          <w:color w:val="2E74B5" w:themeColor="accent5" w:themeShade="BF"/>
          <w:lang w:val="en-US"/>
        </w:rPr>
        <w:t>tions are mandatory;</w:t>
      </w:r>
      <w:r w:rsidR="00893097" w:rsidRPr="00170F8B">
        <w:rPr>
          <w:bCs/>
          <w:color w:val="2E74B5" w:themeColor="accent5" w:themeShade="BF"/>
          <w:lang w:val="en-US"/>
        </w:rPr>
        <w:t xml:space="preserve"> none can be omitted, except for the Acknowledgements section, which should not be included until your article is ac</w:t>
      </w:r>
      <w:r w:rsidR="00665F55" w:rsidRPr="00170F8B">
        <w:rPr>
          <w:bCs/>
          <w:color w:val="2E74B5" w:themeColor="accent5" w:themeShade="BF"/>
          <w:lang w:val="en-US"/>
        </w:rPr>
        <w:t>cepted for publication. S</w:t>
      </w:r>
      <w:r w:rsidR="00893097" w:rsidRPr="00170F8B">
        <w:rPr>
          <w:bCs/>
          <w:color w:val="2E74B5" w:themeColor="accent5" w:themeShade="BF"/>
          <w:lang w:val="en-US"/>
        </w:rPr>
        <w:t xml:space="preserve">ection titles </w:t>
      </w:r>
      <w:r w:rsidR="00665F55" w:rsidRPr="00170F8B">
        <w:rPr>
          <w:bCs/>
          <w:color w:val="2E74B5" w:themeColor="accent5" w:themeShade="BF"/>
          <w:lang w:val="en-US"/>
        </w:rPr>
        <w:t>are provided</w:t>
      </w:r>
      <w:r w:rsidR="00893097" w:rsidRPr="00170F8B">
        <w:rPr>
          <w:bCs/>
          <w:color w:val="2E74B5" w:themeColor="accent5" w:themeShade="BF"/>
          <w:lang w:val="en-US"/>
        </w:rPr>
        <w:t xml:space="preserve"> </w:t>
      </w:r>
      <w:r w:rsidR="00665F55" w:rsidRPr="00170F8B">
        <w:rPr>
          <w:bCs/>
          <w:color w:val="2E74B5" w:themeColor="accent5" w:themeShade="BF"/>
          <w:lang w:val="en-US"/>
        </w:rPr>
        <w:t>for articles and must be maintain</w:t>
      </w:r>
      <w:r w:rsidR="00893097" w:rsidRPr="00170F8B">
        <w:rPr>
          <w:bCs/>
          <w:color w:val="2E74B5" w:themeColor="accent5" w:themeShade="BF"/>
          <w:lang w:val="en-US"/>
        </w:rPr>
        <w:t xml:space="preserve">ed </w:t>
      </w:r>
      <w:r w:rsidR="00665F55" w:rsidRPr="00170F8B">
        <w:rPr>
          <w:bCs/>
          <w:color w:val="2E74B5" w:themeColor="accent5" w:themeShade="BF"/>
          <w:lang w:val="en-US"/>
        </w:rPr>
        <w:t>as presented;</w:t>
      </w:r>
      <w:r w:rsidR="00893097" w:rsidRPr="00170F8B">
        <w:rPr>
          <w:bCs/>
          <w:color w:val="2E74B5" w:themeColor="accent5" w:themeShade="BF"/>
          <w:lang w:val="en-US"/>
        </w:rPr>
        <w:t xml:space="preserve"> they cannot be merged or joined </w:t>
      </w:r>
      <w:r w:rsidR="00665F55" w:rsidRPr="00170F8B">
        <w:rPr>
          <w:bCs/>
          <w:color w:val="2E74B5" w:themeColor="accent5" w:themeShade="BF"/>
          <w:lang w:val="en-US"/>
        </w:rPr>
        <w:t>together</w:t>
      </w:r>
      <w:r w:rsidR="00893097" w:rsidRPr="00170F8B">
        <w:rPr>
          <w:bCs/>
          <w:color w:val="2E74B5" w:themeColor="accent5" w:themeShade="BF"/>
          <w:lang w:val="en-US"/>
        </w:rPr>
        <w:t>, for example: Resu</w:t>
      </w:r>
      <w:r w:rsidR="00C16E79" w:rsidRPr="00170F8B">
        <w:rPr>
          <w:bCs/>
          <w:color w:val="2E74B5" w:themeColor="accent5" w:themeShade="BF"/>
          <w:lang w:val="en-US"/>
        </w:rPr>
        <w:t>lts and Discussion. Delete any</w:t>
      </w:r>
      <w:r w:rsidR="00893097" w:rsidRPr="00170F8B">
        <w:rPr>
          <w:bCs/>
          <w:color w:val="2E74B5" w:themeColor="accent5" w:themeShade="BF"/>
          <w:lang w:val="en-US"/>
        </w:rPr>
        <w:t xml:space="preserve"> paragraphs in blue as they should not appear in your article. For any questions or queries, please contact:</w:t>
      </w:r>
      <w:r w:rsidR="00C53940" w:rsidRPr="00170F8B">
        <w:rPr>
          <w:bCs/>
          <w:color w:val="2E74B5" w:themeColor="accent5" w:themeShade="BF"/>
          <w:lang w:val="en-US"/>
        </w:rPr>
        <w:t xml:space="preserve"> </w:t>
      </w:r>
      <w:hyperlink r:id="rId9" w:history="1">
        <w:r w:rsidR="009C7F59" w:rsidRPr="00170F8B">
          <w:rPr>
            <w:rStyle w:val="Hipervnculo"/>
            <w:lang w:val="en-US"/>
          </w:rPr>
          <w:t>revista.asyd@gmail.com</w:t>
        </w:r>
      </w:hyperlink>
      <w:r w:rsidR="00D2413B" w:rsidRPr="00170F8B">
        <w:rPr>
          <w:color w:val="2E74B5" w:themeColor="accent5" w:themeShade="BF"/>
          <w:lang w:val="en-US"/>
        </w:rPr>
        <w:t xml:space="preserve"> </w:t>
      </w:r>
      <w:proofErr w:type="spellStart"/>
      <w:r w:rsidR="00D2413B" w:rsidRPr="00170F8B">
        <w:rPr>
          <w:color w:val="2E74B5" w:themeColor="accent5" w:themeShade="BF"/>
          <w:lang w:val="en-US"/>
        </w:rPr>
        <w:t>o</w:t>
      </w:r>
      <w:proofErr w:type="spellEnd"/>
      <w:r w:rsidR="00D2413B" w:rsidRPr="00170F8B">
        <w:rPr>
          <w:color w:val="2E74B5" w:themeColor="accent5" w:themeShade="BF"/>
          <w:lang w:val="en-US"/>
        </w:rPr>
        <w:t xml:space="preserve"> </w:t>
      </w:r>
      <w:hyperlink r:id="rId10" w:history="1">
        <w:r w:rsidR="00D2413B" w:rsidRPr="00170F8B">
          <w:rPr>
            <w:rStyle w:val="Hipervnculo"/>
            <w:color w:val="2E74B5" w:themeColor="accent5" w:themeShade="BF"/>
            <w:lang w:val="en-US"/>
          </w:rPr>
          <w:t>revista.asyd1@gmail.com</w:t>
        </w:r>
      </w:hyperlink>
      <w:r w:rsidR="00D2413B" w:rsidRPr="00170F8B">
        <w:rPr>
          <w:color w:val="2E74B5" w:themeColor="accent5" w:themeShade="BF"/>
          <w:lang w:val="en-US"/>
        </w:rPr>
        <w:t>.</w:t>
      </w:r>
    </w:p>
    <w:p w14:paraId="23C91065" w14:textId="77777777" w:rsidR="00D8525B" w:rsidRPr="00170F8B" w:rsidRDefault="00D8525B" w:rsidP="00170F8B">
      <w:pPr>
        <w:pStyle w:val="Default"/>
        <w:ind w:leftChars="1276" w:left="2552"/>
        <w:rPr>
          <w:color w:val="2E74B5" w:themeColor="accent5" w:themeShade="BF"/>
          <w:lang w:val="en-US"/>
        </w:rPr>
      </w:pPr>
    </w:p>
    <w:p w14:paraId="0A4D3A14" w14:textId="53975E57" w:rsidR="00893097" w:rsidRDefault="00893097" w:rsidP="00170F8B">
      <w:pPr>
        <w:pStyle w:val="Default"/>
        <w:ind w:leftChars="1276" w:left="2552"/>
        <w:jc w:val="both"/>
        <w:rPr>
          <w:color w:val="2E74B5" w:themeColor="accent5" w:themeShade="BF"/>
          <w:lang w:val="en-US"/>
        </w:rPr>
      </w:pPr>
      <w:r w:rsidRPr="00170F8B">
        <w:rPr>
          <w:b/>
          <w:color w:val="2E74B5" w:themeColor="accent5" w:themeShade="BF"/>
          <w:lang w:val="en-US"/>
        </w:rPr>
        <w:t xml:space="preserve">Length and format: </w:t>
      </w:r>
      <w:r w:rsidRPr="00170F8B">
        <w:rPr>
          <w:color w:val="2E74B5" w:themeColor="accent5" w:themeShade="BF"/>
          <w:lang w:val="en-US"/>
        </w:rPr>
        <w:t xml:space="preserve">Articles must be written in Word, with a minimum of </w:t>
      </w:r>
      <w:r w:rsidR="00671737">
        <w:rPr>
          <w:color w:val="2E74B5" w:themeColor="accent5" w:themeShade="BF"/>
          <w:lang w:val="en-US"/>
        </w:rPr>
        <w:t>7</w:t>
      </w:r>
      <w:r w:rsidRPr="00170F8B">
        <w:rPr>
          <w:color w:val="2E74B5" w:themeColor="accent5" w:themeShade="BF"/>
          <w:lang w:val="en-US"/>
        </w:rPr>
        <w:t xml:space="preserve">,000 and a maximum of 8,000 words, </w:t>
      </w:r>
      <w:r w:rsidR="00C53940" w:rsidRPr="00170F8B">
        <w:rPr>
          <w:color w:val="2E74B5" w:themeColor="accent5" w:themeShade="BF"/>
          <w:lang w:val="en-US"/>
        </w:rPr>
        <w:t>on A4</w:t>
      </w:r>
      <w:r w:rsidRPr="00170F8B">
        <w:rPr>
          <w:color w:val="2E74B5" w:themeColor="accent5" w:themeShade="BF"/>
          <w:lang w:val="en-US"/>
        </w:rPr>
        <w:t xml:space="preserve"> size </w:t>
      </w:r>
      <w:r w:rsidR="00C53940" w:rsidRPr="00170F8B">
        <w:rPr>
          <w:color w:val="2E74B5" w:themeColor="accent5" w:themeShade="BF"/>
          <w:lang w:val="en-US"/>
        </w:rPr>
        <w:t>paper</w:t>
      </w:r>
      <w:r w:rsidR="00665F55" w:rsidRPr="00170F8B">
        <w:rPr>
          <w:color w:val="2E74B5" w:themeColor="accent5" w:themeShade="BF"/>
          <w:lang w:val="en-US"/>
        </w:rPr>
        <w:t>,</w:t>
      </w:r>
      <w:r w:rsidR="00C53940" w:rsidRPr="00170F8B">
        <w:rPr>
          <w:color w:val="2E74B5" w:themeColor="accent5" w:themeShade="BF"/>
          <w:lang w:val="en-US"/>
        </w:rPr>
        <w:t xml:space="preserve"> conform</w:t>
      </w:r>
      <w:r w:rsidRPr="00170F8B">
        <w:rPr>
          <w:color w:val="2E74B5" w:themeColor="accent5" w:themeShade="BF"/>
          <w:lang w:val="en-US"/>
        </w:rPr>
        <w:t>ing</w:t>
      </w:r>
      <w:r w:rsidR="00C53940" w:rsidRPr="00170F8B">
        <w:rPr>
          <w:color w:val="2E74B5" w:themeColor="accent5" w:themeShade="BF"/>
          <w:lang w:val="en-US"/>
        </w:rPr>
        <w:t xml:space="preserve"> to</w:t>
      </w:r>
      <w:r w:rsidRPr="00170F8B">
        <w:rPr>
          <w:color w:val="2E74B5" w:themeColor="accent5" w:themeShade="BF"/>
          <w:lang w:val="en-US"/>
        </w:rPr>
        <w:t xml:space="preserve"> the margins of this template</w:t>
      </w:r>
      <w:r w:rsidR="00665F55" w:rsidRPr="00170F8B">
        <w:rPr>
          <w:color w:val="2E74B5" w:themeColor="accent5" w:themeShade="BF"/>
          <w:lang w:val="en-US"/>
        </w:rPr>
        <w:t>, Times New Roman 12 points, 1.1</w:t>
      </w:r>
      <w:r w:rsidRPr="00170F8B">
        <w:rPr>
          <w:color w:val="2E74B5" w:themeColor="accent5" w:themeShade="BF"/>
          <w:lang w:val="en-US"/>
        </w:rPr>
        <w:t>5 line</w:t>
      </w:r>
      <w:r w:rsidR="00665F55" w:rsidRPr="00170F8B">
        <w:rPr>
          <w:color w:val="2E74B5" w:themeColor="accent5" w:themeShade="BF"/>
          <w:lang w:val="en-US"/>
        </w:rPr>
        <w:t>-space, with no</w:t>
      </w:r>
      <w:r w:rsidRPr="00170F8B">
        <w:rPr>
          <w:color w:val="2E74B5" w:themeColor="accent5" w:themeShade="BF"/>
          <w:lang w:val="en-US"/>
        </w:rPr>
        <w:t xml:space="preserve"> space between paragraphs. Pages must be numbered from the first to the last</w:t>
      </w:r>
      <w:r w:rsidR="00665F55" w:rsidRPr="00170F8B">
        <w:rPr>
          <w:color w:val="2E74B5" w:themeColor="accent5" w:themeShade="BF"/>
          <w:lang w:val="en-US"/>
        </w:rPr>
        <w:t>,</w:t>
      </w:r>
      <w:r w:rsidRPr="00170F8B">
        <w:rPr>
          <w:color w:val="2E74B5" w:themeColor="accent5" w:themeShade="BF"/>
          <w:lang w:val="en-US"/>
        </w:rPr>
        <w:t xml:space="preserve"> </w:t>
      </w:r>
      <w:r w:rsidR="001240E9" w:rsidRPr="00170F8B">
        <w:rPr>
          <w:color w:val="2E74B5" w:themeColor="accent5" w:themeShade="BF"/>
          <w:lang w:val="en-US"/>
        </w:rPr>
        <w:t>in the upper right margin. T</w:t>
      </w:r>
      <w:r w:rsidRPr="00170F8B">
        <w:rPr>
          <w:color w:val="2E74B5" w:themeColor="accent5" w:themeShade="BF"/>
          <w:lang w:val="en-US"/>
        </w:rPr>
        <w:t>otal length</w:t>
      </w:r>
      <w:r w:rsidR="001240E9" w:rsidRPr="00170F8B">
        <w:rPr>
          <w:color w:val="2E74B5" w:themeColor="accent5" w:themeShade="BF"/>
          <w:lang w:val="en-US"/>
        </w:rPr>
        <w:t xml:space="preserve"> should</w:t>
      </w:r>
      <w:r w:rsidRPr="00170F8B">
        <w:rPr>
          <w:color w:val="2E74B5" w:themeColor="accent5" w:themeShade="BF"/>
          <w:lang w:val="en-US"/>
        </w:rPr>
        <w:t xml:space="preserve"> include</w:t>
      </w:r>
      <w:r w:rsidR="001240E9" w:rsidRPr="00170F8B">
        <w:rPr>
          <w:color w:val="2E74B5" w:themeColor="accent5" w:themeShade="BF"/>
          <w:lang w:val="en-US"/>
        </w:rPr>
        <w:t xml:space="preserve"> the</w:t>
      </w:r>
      <w:r w:rsidRPr="00170F8B">
        <w:rPr>
          <w:color w:val="2E74B5" w:themeColor="accent5" w:themeShade="BF"/>
          <w:lang w:val="en-US"/>
        </w:rPr>
        <w:t xml:space="preserve"> text, cited literature, tables, figures, images </w:t>
      </w:r>
      <w:r w:rsidRPr="00170F8B">
        <w:rPr>
          <w:color w:val="2E74B5" w:themeColor="accent5" w:themeShade="BF"/>
          <w:lang w:val="en-US"/>
        </w:rPr>
        <w:lastRenderedPageBreak/>
        <w:t>and all additional material. The use of indentation at t</w:t>
      </w:r>
      <w:r w:rsidR="00665F55" w:rsidRPr="00170F8B">
        <w:rPr>
          <w:color w:val="2E74B5" w:themeColor="accent5" w:themeShade="BF"/>
          <w:lang w:val="en-US"/>
        </w:rPr>
        <w:t xml:space="preserve">he beginning of paragraphs should </w:t>
      </w:r>
      <w:r w:rsidRPr="00170F8B">
        <w:rPr>
          <w:color w:val="2E74B5" w:themeColor="accent5" w:themeShade="BF"/>
          <w:lang w:val="en-US"/>
        </w:rPr>
        <w:t xml:space="preserve">be avoided. The main sections of the article must be written in capital letters, bold and aligned to the left. </w:t>
      </w:r>
      <w:r w:rsidR="00665F55" w:rsidRPr="00170F8B">
        <w:rPr>
          <w:color w:val="2E74B5" w:themeColor="accent5" w:themeShade="BF"/>
          <w:lang w:val="en-US"/>
        </w:rPr>
        <w:t>S</w:t>
      </w:r>
      <w:r w:rsidRPr="00170F8B">
        <w:rPr>
          <w:color w:val="2E74B5" w:themeColor="accent5" w:themeShade="BF"/>
          <w:lang w:val="en-US"/>
        </w:rPr>
        <w:t xml:space="preserve">ubtitles of </w:t>
      </w:r>
      <w:r w:rsidR="00665F55" w:rsidRPr="00170F8B">
        <w:rPr>
          <w:color w:val="2E74B5" w:themeColor="accent5" w:themeShade="BF"/>
          <w:lang w:val="en-US"/>
        </w:rPr>
        <w:t>sections should</w:t>
      </w:r>
      <w:r w:rsidRPr="00170F8B">
        <w:rPr>
          <w:color w:val="2E74B5" w:themeColor="accent5" w:themeShade="BF"/>
          <w:lang w:val="en-US"/>
        </w:rPr>
        <w:t xml:space="preserve"> be written with only the first letter </w:t>
      </w:r>
      <w:r w:rsidR="001240E9" w:rsidRPr="00170F8B">
        <w:rPr>
          <w:color w:val="2E74B5" w:themeColor="accent5" w:themeShade="BF"/>
          <w:lang w:val="en-US"/>
        </w:rPr>
        <w:t xml:space="preserve">in </w:t>
      </w:r>
      <w:r w:rsidRPr="00170F8B">
        <w:rPr>
          <w:color w:val="2E74B5" w:themeColor="accent5" w:themeShade="BF"/>
          <w:lang w:val="en-US"/>
        </w:rPr>
        <w:t>capital</w:t>
      </w:r>
      <w:r w:rsidR="001240E9" w:rsidRPr="00170F8B">
        <w:rPr>
          <w:color w:val="2E74B5" w:themeColor="accent5" w:themeShade="BF"/>
          <w:lang w:val="en-US"/>
        </w:rPr>
        <w:t>s</w:t>
      </w:r>
      <w:r w:rsidRPr="00170F8B">
        <w:rPr>
          <w:color w:val="2E74B5" w:themeColor="accent5" w:themeShade="BF"/>
          <w:lang w:val="en-US"/>
        </w:rPr>
        <w:t>, bold and aligned to the left.</w:t>
      </w:r>
    </w:p>
    <w:p w14:paraId="36608B93" w14:textId="24566EB8" w:rsidR="00A07868" w:rsidRDefault="00A07868" w:rsidP="00170F8B">
      <w:pPr>
        <w:pStyle w:val="Default"/>
        <w:ind w:leftChars="1276" w:left="2552"/>
        <w:jc w:val="both"/>
        <w:rPr>
          <w:color w:val="2E74B5" w:themeColor="accent5" w:themeShade="BF"/>
          <w:lang w:val="en-US"/>
        </w:rPr>
      </w:pPr>
    </w:p>
    <w:p w14:paraId="22E24038" w14:textId="4FBB8704" w:rsidR="00A07868" w:rsidRPr="00170F8B" w:rsidRDefault="00A07868" w:rsidP="00170F8B">
      <w:pPr>
        <w:pStyle w:val="Default"/>
        <w:ind w:leftChars="1276" w:left="2552"/>
        <w:jc w:val="both"/>
        <w:rPr>
          <w:color w:val="2E74B5" w:themeColor="accent5" w:themeShade="BF"/>
          <w:lang w:val="en-US"/>
        </w:rPr>
      </w:pPr>
      <w:r w:rsidRPr="00A07868">
        <w:rPr>
          <w:color w:val="2E74B5" w:themeColor="accent5" w:themeShade="BF"/>
          <w:lang w:val="en-US"/>
        </w:rPr>
        <w:t xml:space="preserve">The </w:t>
      </w:r>
      <w:r w:rsidRPr="000C79B7">
        <w:rPr>
          <w:b/>
          <w:color w:val="2E74B5" w:themeColor="accent5" w:themeShade="BF"/>
          <w:lang w:val="en-US"/>
        </w:rPr>
        <w:t>maximum number</w:t>
      </w:r>
      <w:r w:rsidRPr="00A07868">
        <w:rPr>
          <w:color w:val="2E74B5" w:themeColor="accent5" w:themeShade="BF"/>
          <w:lang w:val="en-US"/>
        </w:rPr>
        <w:t xml:space="preserve"> of authors per article is </w:t>
      </w:r>
      <w:r w:rsidRPr="000C79B7">
        <w:rPr>
          <w:b/>
          <w:color w:val="2E74B5" w:themeColor="accent5" w:themeShade="BF"/>
          <w:lang w:val="en-US"/>
        </w:rPr>
        <w:t>6 authors</w:t>
      </w:r>
      <w:r w:rsidRPr="00A07868">
        <w:rPr>
          <w:color w:val="2E74B5" w:themeColor="accent5" w:themeShade="BF"/>
          <w:lang w:val="en-US"/>
        </w:rPr>
        <w:t>, regardless of their institution.</w:t>
      </w:r>
    </w:p>
    <w:p w14:paraId="3DC929DB" w14:textId="790A42CF" w:rsidR="00E459E3" w:rsidRPr="00170F8B" w:rsidRDefault="00E459E3" w:rsidP="00170F8B">
      <w:pPr>
        <w:pStyle w:val="Default"/>
        <w:ind w:leftChars="1276" w:left="2552"/>
        <w:jc w:val="both"/>
        <w:rPr>
          <w:color w:val="2E74B5" w:themeColor="accent5" w:themeShade="BF"/>
          <w:lang w:val="en-US"/>
        </w:rPr>
      </w:pPr>
    </w:p>
    <w:p w14:paraId="49D54A2B" w14:textId="19F413D2" w:rsidR="00893097" w:rsidRPr="00170F8B" w:rsidRDefault="00F677F0" w:rsidP="00170F8B">
      <w:pPr>
        <w:pStyle w:val="Default"/>
        <w:ind w:leftChars="1276" w:left="2552"/>
        <w:rPr>
          <w:b/>
          <w:bCs/>
          <w:color w:val="2E74B5" w:themeColor="accent5" w:themeShade="BF"/>
          <w:lang w:val="en-US"/>
        </w:rPr>
      </w:pPr>
      <w:r w:rsidRPr="00170F8B">
        <w:rPr>
          <w:b/>
          <w:bCs/>
          <w:color w:val="2E74B5" w:themeColor="accent5" w:themeShade="BF"/>
          <w:lang w:val="en-US"/>
        </w:rPr>
        <w:t>Criteria for rejection of</w:t>
      </w:r>
      <w:r w:rsidR="00893097" w:rsidRPr="00170F8B">
        <w:rPr>
          <w:b/>
          <w:bCs/>
          <w:color w:val="2E74B5" w:themeColor="accent5" w:themeShade="BF"/>
          <w:lang w:val="en-US"/>
        </w:rPr>
        <w:t xml:space="preserve"> articles:</w:t>
      </w:r>
    </w:p>
    <w:p w14:paraId="74396FC9"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Exceeding the length limit established for the type of submission.</w:t>
      </w:r>
    </w:p>
    <w:p w14:paraId="5637620E"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Not using the proposed citation system as indicated.</w:t>
      </w:r>
    </w:p>
    <w:p w14:paraId="5C4BBBA7"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Not submitting the work in the required format or without adhering to the specified formalities.</w:t>
      </w:r>
    </w:p>
    <w:p w14:paraId="0036B6E8"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Omitting any section of the guidelines established in this template.</w:t>
      </w:r>
    </w:p>
    <w:p w14:paraId="6006296A"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Submissions that are not related to the themes of social sciences, economics, and rural development; that is, submissions that address only technical aspects of agriculture, livestock, or the forestry or fishing sectors.</w:t>
      </w:r>
    </w:p>
    <w:p w14:paraId="45C648DE"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Submissions that use AI without reporting it or that use it inappropriately, according to the journal's AI usage guidelines.</w:t>
      </w:r>
    </w:p>
    <w:p w14:paraId="376198A0" w14:textId="77777777" w:rsidR="003B62B9" w:rsidRPr="003B62B9" w:rsidRDefault="003B62B9" w:rsidP="003B62B9">
      <w:pPr>
        <w:pStyle w:val="Default"/>
        <w:ind w:leftChars="1276" w:left="2552"/>
        <w:rPr>
          <w:bCs/>
          <w:color w:val="2E74B5" w:themeColor="accent5" w:themeShade="BF"/>
          <w:lang w:val="en-US"/>
        </w:rPr>
      </w:pPr>
      <w:r w:rsidRPr="003B62B9">
        <w:rPr>
          <w:bCs/>
          <w:color w:val="2E74B5" w:themeColor="accent5" w:themeShade="BF"/>
          <w:lang w:val="en-US"/>
        </w:rPr>
        <w:t xml:space="preserve">Submissions that, in the first review before being submitted for peer review, score higher than 20% on the </w:t>
      </w:r>
      <w:proofErr w:type="spellStart"/>
      <w:r w:rsidRPr="003B62B9">
        <w:rPr>
          <w:bCs/>
          <w:color w:val="2E74B5" w:themeColor="accent5" w:themeShade="BF"/>
          <w:lang w:val="en-US"/>
        </w:rPr>
        <w:t>Turnitin</w:t>
      </w:r>
      <w:proofErr w:type="spellEnd"/>
      <w:r w:rsidRPr="003B62B9">
        <w:rPr>
          <w:bCs/>
          <w:color w:val="2E74B5" w:themeColor="accent5" w:themeShade="BF"/>
          <w:lang w:val="en-US"/>
        </w:rPr>
        <w:t xml:space="preserve"> review.</w:t>
      </w:r>
    </w:p>
    <w:p w14:paraId="63339381" w14:textId="5F6F37E4" w:rsidR="00893097" w:rsidRPr="00170F8B" w:rsidRDefault="003B62B9" w:rsidP="003B62B9">
      <w:pPr>
        <w:pStyle w:val="Default"/>
        <w:ind w:leftChars="1276" w:left="2552"/>
        <w:jc w:val="both"/>
        <w:rPr>
          <w:bCs/>
          <w:color w:val="2E74B5" w:themeColor="accent5" w:themeShade="BF"/>
          <w:lang w:val="en-US"/>
        </w:rPr>
      </w:pPr>
      <w:r w:rsidRPr="003B62B9">
        <w:rPr>
          <w:bCs/>
          <w:color w:val="2E74B5" w:themeColor="accent5" w:themeShade="BF"/>
          <w:lang w:val="en-US"/>
        </w:rPr>
        <w:t>- Any other circumstance that the Editorial Board deems unsuitable for publication of the work.</w:t>
      </w:r>
    </w:p>
    <w:p w14:paraId="26CD0627" w14:textId="77777777" w:rsidR="00125720" w:rsidRPr="00170F8B" w:rsidRDefault="00125720" w:rsidP="006C7177">
      <w:pPr>
        <w:pStyle w:val="Default"/>
        <w:spacing w:line="360" w:lineRule="auto"/>
        <w:ind w:leftChars="1276" w:left="2552"/>
        <w:jc w:val="both"/>
        <w:rPr>
          <w:lang w:val="en-US"/>
        </w:rPr>
      </w:pPr>
    </w:p>
    <w:p w14:paraId="2271C6AF" w14:textId="0CB31713" w:rsidR="00125720" w:rsidRPr="00170F8B" w:rsidRDefault="00893097" w:rsidP="00170F8B">
      <w:pPr>
        <w:pStyle w:val="Default"/>
        <w:spacing w:line="276" w:lineRule="auto"/>
        <w:ind w:leftChars="1276" w:left="2552"/>
        <w:rPr>
          <w:b/>
          <w:bCs/>
          <w:lang w:val="en-US"/>
        </w:rPr>
      </w:pPr>
      <w:r w:rsidRPr="00170F8B">
        <w:rPr>
          <w:b/>
          <w:bCs/>
          <w:lang w:val="en-US"/>
        </w:rPr>
        <w:t>INTRODUCTIO</w:t>
      </w:r>
      <w:r w:rsidR="00125720" w:rsidRPr="00170F8B">
        <w:rPr>
          <w:b/>
          <w:bCs/>
          <w:lang w:val="en-US"/>
        </w:rPr>
        <w:t>N</w:t>
      </w:r>
    </w:p>
    <w:p w14:paraId="056A39D2" w14:textId="53084916" w:rsidR="00893097" w:rsidRPr="00170F8B" w:rsidRDefault="00893097" w:rsidP="00170F8B">
      <w:pPr>
        <w:pStyle w:val="Default"/>
        <w:spacing w:line="276" w:lineRule="auto"/>
        <w:ind w:leftChars="1276" w:left="2552"/>
        <w:jc w:val="both"/>
        <w:rPr>
          <w:lang w:val="en-US"/>
        </w:rPr>
      </w:pPr>
      <w:r w:rsidRPr="00170F8B">
        <w:rPr>
          <w:lang w:val="en-US"/>
        </w:rPr>
        <w:t>In this section, the importance of</w:t>
      </w:r>
      <w:r w:rsidR="00F677F0" w:rsidRPr="00170F8B">
        <w:rPr>
          <w:lang w:val="en-US"/>
        </w:rPr>
        <w:t xml:space="preserve"> the topic, the reason for</w:t>
      </w:r>
      <w:r w:rsidRPr="00170F8B">
        <w:rPr>
          <w:lang w:val="en-US"/>
        </w:rPr>
        <w:t xml:space="preserve"> the research and the relevant background information that supports the stated objectiv</w:t>
      </w:r>
      <w:r w:rsidR="00A4049E" w:rsidRPr="00170F8B">
        <w:rPr>
          <w:lang w:val="en-US"/>
        </w:rPr>
        <w:t>e must be clearly presen</w:t>
      </w:r>
      <w:r w:rsidR="00F677F0" w:rsidRPr="00170F8B">
        <w:rPr>
          <w:lang w:val="en-US"/>
        </w:rPr>
        <w:t>ted. Thu</w:t>
      </w:r>
      <w:r w:rsidRPr="00170F8B">
        <w:rPr>
          <w:lang w:val="en-US"/>
        </w:rPr>
        <w:t xml:space="preserve">s, the why and wherefore of the research must be specified, using published bibliographic information, which must be </w:t>
      </w:r>
      <w:r w:rsidR="00F677F0" w:rsidRPr="00170F8B">
        <w:rPr>
          <w:lang w:val="en-US"/>
        </w:rPr>
        <w:t>recent</w:t>
      </w:r>
      <w:r w:rsidR="00665F55" w:rsidRPr="00170F8B">
        <w:rPr>
          <w:lang w:val="en-US"/>
        </w:rPr>
        <w:t xml:space="preserve"> (not more</w:t>
      </w:r>
      <w:r w:rsidRPr="00170F8B">
        <w:rPr>
          <w:lang w:val="en-US"/>
        </w:rPr>
        <w:t xml:space="preserve"> than ten years old). </w:t>
      </w:r>
      <w:r w:rsidR="00F677F0" w:rsidRPr="00170F8B">
        <w:rPr>
          <w:lang w:val="en-US"/>
        </w:rPr>
        <w:t>Specific subtopics under</w:t>
      </w:r>
      <w:r w:rsidR="00665F55" w:rsidRPr="00170F8B">
        <w:rPr>
          <w:lang w:val="en-US"/>
        </w:rPr>
        <w:t xml:space="preserve"> </w:t>
      </w:r>
      <w:r w:rsidR="007C4E36" w:rsidRPr="00170F8B">
        <w:rPr>
          <w:lang w:val="en-US"/>
        </w:rPr>
        <w:t>literary</w:t>
      </w:r>
      <w:r w:rsidRPr="00170F8B">
        <w:rPr>
          <w:lang w:val="en-US"/>
        </w:rPr>
        <w:t xml:space="preserve"> review are not re</w:t>
      </w:r>
      <w:r w:rsidR="00F677F0" w:rsidRPr="00170F8B">
        <w:rPr>
          <w:lang w:val="en-US"/>
        </w:rPr>
        <w:t>quired, because</w:t>
      </w:r>
      <w:r w:rsidR="007C4E36" w:rsidRPr="00170F8B">
        <w:rPr>
          <w:lang w:val="en-US"/>
        </w:rPr>
        <w:t xml:space="preserve"> relevant aspects should be</w:t>
      </w:r>
      <w:r w:rsidRPr="00170F8B">
        <w:rPr>
          <w:lang w:val="en-US"/>
        </w:rPr>
        <w:t xml:space="preserve"> presented in the INTRODUCTION.</w:t>
      </w:r>
    </w:p>
    <w:p w14:paraId="73816AC0" w14:textId="77777777" w:rsidR="00A516B2" w:rsidRPr="00170F8B" w:rsidRDefault="00A516B2" w:rsidP="00170F8B">
      <w:pPr>
        <w:pStyle w:val="Default"/>
        <w:spacing w:line="276" w:lineRule="auto"/>
        <w:ind w:leftChars="1276" w:left="2552"/>
        <w:jc w:val="both"/>
        <w:rPr>
          <w:b/>
          <w:lang w:val="en-US"/>
        </w:rPr>
      </w:pPr>
    </w:p>
    <w:p w14:paraId="06251967" w14:textId="5AC29C29" w:rsidR="00415771" w:rsidRPr="00170F8B" w:rsidRDefault="00893097" w:rsidP="00170F8B">
      <w:pPr>
        <w:pStyle w:val="Default"/>
        <w:spacing w:line="276" w:lineRule="auto"/>
        <w:ind w:leftChars="1276" w:left="2552"/>
        <w:jc w:val="both"/>
        <w:rPr>
          <w:b/>
          <w:lang w:val="en-US"/>
        </w:rPr>
      </w:pPr>
      <w:r w:rsidRPr="00170F8B">
        <w:rPr>
          <w:b/>
          <w:lang w:val="en-US"/>
        </w:rPr>
        <w:t xml:space="preserve">THEORETICAL </w:t>
      </w:r>
      <w:r w:rsidR="00C94F25" w:rsidRPr="00170F8B">
        <w:rPr>
          <w:b/>
          <w:lang w:val="en-US"/>
        </w:rPr>
        <w:t>DISCUS</w:t>
      </w:r>
      <w:r w:rsidRPr="00170F8B">
        <w:rPr>
          <w:b/>
          <w:lang w:val="en-US"/>
        </w:rPr>
        <w:t>S</w:t>
      </w:r>
      <w:r w:rsidR="00C94F25" w:rsidRPr="00170F8B">
        <w:rPr>
          <w:b/>
          <w:lang w:val="en-US"/>
        </w:rPr>
        <w:t>I</w:t>
      </w:r>
      <w:r w:rsidRPr="00170F8B">
        <w:rPr>
          <w:b/>
          <w:lang w:val="en-US"/>
        </w:rPr>
        <w:t>O</w:t>
      </w:r>
      <w:r w:rsidR="00C94F25" w:rsidRPr="00170F8B">
        <w:rPr>
          <w:b/>
          <w:lang w:val="en-US"/>
        </w:rPr>
        <w:t xml:space="preserve">N </w:t>
      </w:r>
    </w:p>
    <w:p w14:paraId="45D2147A" w14:textId="09896197" w:rsidR="00893097" w:rsidRPr="00170F8B" w:rsidRDefault="00C53FBF" w:rsidP="00170F8B">
      <w:pPr>
        <w:pStyle w:val="Default"/>
        <w:spacing w:line="276" w:lineRule="auto"/>
        <w:ind w:leftChars="1276" w:left="2552"/>
        <w:jc w:val="both"/>
        <w:rPr>
          <w:lang w:val="en-US"/>
        </w:rPr>
      </w:pPr>
      <w:r w:rsidRPr="00170F8B">
        <w:rPr>
          <w:lang w:val="en-US"/>
        </w:rPr>
        <w:t>This section should</w:t>
      </w:r>
      <w:r w:rsidR="00893097" w:rsidRPr="00170F8B">
        <w:rPr>
          <w:lang w:val="en-US"/>
        </w:rPr>
        <w:t xml:space="preserve"> deal with the development of the theoretical perspective; </w:t>
      </w:r>
      <w:r w:rsidRPr="00170F8B">
        <w:rPr>
          <w:lang w:val="en-US"/>
        </w:rPr>
        <w:t>in order to construct the theoretical framework;</w:t>
      </w:r>
      <w:r w:rsidR="00893097" w:rsidRPr="00170F8B">
        <w:rPr>
          <w:lang w:val="en-US"/>
        </w:rPr>
        <w:t xml:space="preserve"> bibliographical sources must be consulted or reviewed, citing relevant</w:t>
      </w:r>
      <w:r w:rsidR="00A4049E" w:rsidRPr="00170F8B">
        <w:rPr>
          <w:lang w:val="en-US"/>
        </w:rPr>
        <w:t xml:space="preserve"> and recent literature (not more</w:t>
      </w:r>
      <w:r w:rsidR="00893097" w:rsidRPr="00170F8B">
        <w:rPr>
          <w:lang w:val="en-US"/>
        </w:rPr>
        <w:t xml:space="preserve"> than ten years old). This will </w:t>
      </w:r>
      <w:r w:rsidR="00A4049E" w:rsidRPr="00170F8B">
        <w:rPr>
          <w:lang w:val="en-US"/>
        </w:rPr>
        <w:t>enable</w:t>
      </w:r>
      <w:r w:rsidR="00893097" w:rsidRPr="00170F8B">
        <w:rPr>
          <w:lang w:val="en-US"/>
        </w:rPr>
        <w:t xml:space="preserve"> </w:t>
      </w:r>
      <w:r w:rsidR="00A4049E" w:rsidRPr="00170F8B">
        <w:rPr>
          <w:lang w:val="en-US"/>
        </w:rPr>
        <w:t>formation of</w:t>
      </w:r>
      <w:r w:rsidR="00893097" w:rsidRPr="00170F8B">
        <w:rPr>
          <w:lang w:val="en-US"/>
        </w:rPr>
        <w:t xml:space="preserve"> the theoretical framework</w:t>
      </w:r>
      <w:r w:rsidR="00A4049E" w:rsidRPr="00170F8B">
        <w:rPr>
          <w:lang w:val="en-US"/>
        </w:rPr>
        <w:t>,</w:t>
      </w:r>
      <w:r w:rsidR="00893097" w:rsidRPr="00170F8B">
        <w:rPr>
          <w:lang w:val="en-US"/>
        </w:rPr>
        <w:t xml:space="preserve"> </w:t>
      </w:r>
      <w:r w:rsidR="00A4049E" w:rsidRPr="00170F8B">
        <w:rPr>
          <w:lang w:val="en-US"/>
        </w:rPr>
        <w:t>which</w:t>
      </w:r>
      <w:r w:rsidR="00893097" w:rsidRPr="00170F8B">
        <w:rPr>
          <w:lang w:val="en-US"/>
        </w:rPr>
        <w:t xml:space="preserve"> must </w:t>
      </w:r>
      <w:r w:rsidR="00A4049E" w:rsidRPr="00170F8B">
        <w:rPr>
          <w:lang w:val="en-US"/>
        </w:rPr>
        <w:t>conform</w:t>
      </w:r>
      <w:r w:rsidR="00893097" w:rsidRPr="00170F8B">
        <w:rPr>
          <w:lang w:val="en-US"/>
        </w:rPr>
        <w:t xml:space="preserve"> to </w:t>
      </w:r>
      <w:r w:rsidR="00A4049E" w:rsidRPr="00170F8B">
        <w:rPr>
          <w:lang w:val="en-US"/>
        </w:rPr>
        <w:t>up-</w:t>
      </w:r>
      <w:r w:rsidR="00A4049E" w:rsidRPr="00170F8B">
        <w:rPr>
          <w:lang w:val="en-US"/>
        </w:rPr>
        <w:lastRenderedPageBreak/>
        <w:t>to-date opinion,</w:t>
      </w:r>
      <w:r w:rsidR="00893097" w:rsidRPr="00170F8B">
        <w:rPr>
          <w:lang w:val="en-US"/>
        </w:rPr>
        <w:t xml:space="preserve"> </w:t>
      </w:r>
      <w:r w:rsidRPr="00170F8B">
        <w:rPr>
          <w:lang w:val="en-US"/>
        </w:rPr>
        <w:t>i</w:t>
      </w:r>
      <w:r w:rsidR="00893097" w:rsidRPr="00170F8B">
        <w:rPr>
          <w:lang w:val="en-US"/>
        </w:rPr>
        <w:t>n which both the methodology and the results will be framed. This means that you must discuss</w:t>
      </w:r>
      <w:r w:rsidR="007334C7" w:rsidRPr="00170F8B">
        <w:rPr>
          <w:lang w:val="en-US"/>
        </w:rPr>
        <w:t>,</w:t>
      </w:r>
      <w:r w:rsidR="00893097" w:rsidRPr="00170F8B">
        <w:rPr>
          <w:lang w:val="en-US"/>
        </w:rPr>
        <w:t xml:space="preserve"> </w:t>
      </w:r>
      <w:r w:rsidR="00A4049E" w:rsidRPr="00170F8B">
        <w:rPr>
          <w:lang w:val="en-US"/>
        </w:rPr>
        <w:t xml:space="preserve">according to </w:t>
      </w:r>
      <w:r w:rsidR="00893097" w:rsidRPr="00170F8B">
        <w:rPr>
          <w:lang w:val="en-US"/>
        </w:rPr>
        <w:t>which current of thought</w:t>
      </w:r>
      <w:r w:rsidR="00A4049E" w:rsidRPr="00170F8B">
        <w:rPr>
          <w:lang w:val="en-US"/>
        </w:rPr>
        <w:t>,</w:t>
      </w:r>
      <w:r w:rsidR="00893097" w:rsidRPr="00170F8B">
        <w:rPr>
          <w:lang w:val="en-US"/>
        </w:rPr>
        <w:t xml:space="preserve"> the research work will be analy</w:t>
      </w:r>
      <w:r w:rsidR="00A4049E" w:rsidRPr="00170F8B">
        <w:rPr>
          <w:lang w:val="en-US"/>
        </w:rPr>
        <w:t>zed</w:t>
      </w:r>
      <w:r w:rsidR="00893097" w:rsidRPr="00170F8B">
        <w:rPr>
          <w:lang w:val="en-US"/>
        </w:rPr>
        <w:t>.</w:t>
      </w:r>
    </w:p>
    <w:p w14:paraId="279C8B69" w14:textId="77777777" w:rsidR="00C94F25" w:rsidRPr="00170F8B" w:rsidRDefault="00C94F25" w:rsidP="00170F8B">
      <w:pPr>
        <w:pStyle w:val="Default"/>
        <w:spacing w:line="276" w:lineRule="auto"/>
        <w:ind w:leftChars="1276" w:left="2552"/>
        <w:jc w:val="both"/>
        <w:rPr>
          <w:lang w:val="en-US"/>
        </w:rPr>
      </w:pPr>
    </w:p>
    <w:p w14:paraId="584C471B" w14:textId="2DBEA398" w:rsidR="00125720" w:rsidRPr="00170F8B" w:rsidRDefault="00125720" w:rsidP="00170F8B">
      <w:pPr>
        <w:pStyle w:val="Default"/>
        <w:spacing w:line="276" w:lineRule="auto"/>
        <w:ind w:leftChars="1276" w:left="2552"/>
        <w:rPr>
          <w:b/>
          <w:bCs/>
          <w:lang w:val="en-US"/>
        </w:rPr>
      </w:pPr>
      <w:r w:rsidRPr="00170F8B">
        <w:rPr>
          <w:b/>
          <w:bCs/>
          <w:lang w:val="en-US"/>
        </w:rPr>
        <w:t>M</w:t>
      </w:r>
      <w:r w:rsidR="00713BC1" w:rsidRPr="00170F8B">
        <w:rPr>
          <w:b/>
          <w:bCs/>
          <w:lang w:val="en-US"/>
        </w:rPr>
        <w:t>ET</w:t>
      </w:r>
      <w:r w:rsidR="00893097" w:rsidRPr="00170F8B">
        <w:rPr>
          <w:b/>
          <w:bCs/>
          <w:lang w:val="en-US"/>
        </w:rPr>
        <w:t>HODOLOGY</w:t>
      </w:r>
    </w:p>
    <w:p w14:paraId="58B82F9F" w14:textId="2C10A970" w:rsidR="00893097" w:rsidRPr="00170F8B" w:rsidRDefault="00C53FBF" w:rsidP="00170F8B">
      <w:pPr>
        <w:pStyle w:val="Default"/>
        <w:spacing w:line="276" w:lineRule="auto"/>
        <w:ind w:leftChars="1276" w:left="2552"/>
        <w:jc w:val="both"/>
        <w:rPr>
          <w:lang w:val="en-US"/>
        </w:rPr>
      </w:pPr>
      <w:r w:rsidRPr="00170F8B">
        <w:rPr>
          <w:lang w:val="en-US"/>
        </w:rPr>
        <w:t>Research was carried out in order t</w:t>
      </w:r>
      <w:r w:rsidR="00893097" w:rsidRPr="00170F8B">
        <w:rPr>
          <w:lang w:val="en-US"/>
        </w:rPr>
        <w:t>o answer the questi</w:t>
      </w:r>
      <w:r w:rsidR="007334C7" w:rsidRPr="00170F8B">
        <w:rPr>
          <w:lang w:val="en-US"/>
        </w:rPr>
        <w:t>ons: where?</w:t>
      </w:r>
      <w:r w:rsidRPr="00170F8B">
        <w:rPr>
          <w:lang w:val="en-US"/>
        </w:rPr>
        <w:t xml:space="preserve"> when? and how? T</w:t>
      </w:r>
      <w:r w:rsidR="00893097" w:rsidRPr="00170F8B">
        <w:rPr>
          <w:lang w:val="en-US"/>
        </w:rPr>
        <w:t>he aut</w:t>
      </w:r>
      <w:r w:rsidR="007334C7" w:rsidRPr="00170F8B">
        <w:rPr>
          <w:lang w:val="en-US"/>
        </w:rPr>
        <w:t>hor must describe the procedure</w:t>
      </w:r>
      <w:r w:rsidR="00893097" w:rsidRPr="00170F8B">
        <w:rPr>
          <w:lang w:val="en-US"/>
        </w:rPr>
        <w:t xml:space="preserve">, method or methods </w:t>
      </w:r>
      <w:r w:rsidRPr="00170F8B">
        <w:rPr>
          <w:lang w:val="en-US"/>
        </w:rPr>
        <w:t>and</w:t>
      </w:r>
      <w:r w:rsidR="00893097" w:rsidRPr="00170F8B">
        <w:rPr>
          <w:lang w:val="en-US"/>
        </w:rPr>
        <w:t xml:space="preserve"> techniques used in the research, as well as de</w:t>
      </w:r>
      <w:r w:rsidR="007334C7" w:rsidRPr="00170F8B">
        <w:rPr>
          <w:lang w:val="en-US"/>
        </w:rPr>
        <w:t>scribing these,</w:t>
      </w:r>
      <w:r w:rsidR="00893097" w:rsidRPr="00170F8B">
        <w:rPr>
          <w:lang w:val="en-US"/>
        </w:rPr>
        <w:t xml:space="preserve"> in the case of questionnaires or interviews. </w:t>
      </w:r>
      <w:r w:rsidRPr="00170F8B">
        <w:rPr>
          <w:lang w:val="en-US"/>
        </w:rPr>
        <w:t>Besides this</w:t>
      </w:r>
      <w:r w:rsidR="00893097" w:rsidRPr="00170F8B">
        <w:rPr>
          <w:lang w:val="en-US"/>
        </w:rPr>
        <w:t xml:space="preserve">, the author must </w:t>
      </w:r>
      <w:r w:rsidR="007C4E36" w:rsidRPr="00170F8B">
        <w:rPr>
          <w:lang w:val="en-US"/>
        </w:rPr>
        <w:t>define</w:t>
      </w:r>
      <w:r w:rsidR="00893097" w:rsidRPr="00170F8B">
        <w:rPr>
          <w:lang w:val="en-US"/>
        </w:rPr>
        <w:t xml:space="preserve"> how the study population was calculated, whether parametric</w:t>
      </w:r>
      <w:r w:rsidR="007C4E36" w:rsidRPr="00170F8B">
        <w:rPr>
          <w:lang w:val="en-US"/>
        </w:rPr>
        <w:t>ally</w:t>
      </w:r>
      <w:r w:rsidR="00893097" w:rsidRPr="00170F8B">
        <w:rPr>
          <w:lang w:val="en-US"/>
        </w:rPr>
        <w:t xml:space="preserve"> or non-parametric</w:t>
      </w:r>
      <w:r w:rsidR="007C4E36" w:rsidRPr="00170F8B">
        <w:rPr>
          <w:lang w:val="en-US"/>
        </w:rPr>
        <w:t>ally</w:t>
      </w:r>
      <w:r w:rsidR="00893097" w:rsidRPr="00170F8B">
        <w:rPr>
          <w:lang w:val="en-US"/>
        </w:rPr>
        <w:t>, and include the description of the type of statistical analysis used in the description of the results. In this section, the characteristics of the study area must be described, such as location (map with scale and compass rose), population, marginalization, poverty, socioeconomic data, etc.</w:t>
      </w:r>
    </w:p>
    <w:p w14:paraId="111394C4" w14:textId="77777777" w:rsidR="00415771" w:rsidRPr="00170F8B" w:rsidRDefault="00415771" w:rsidP="00170F8B">
      <w:pPr>
        <w:pStyle w:val="Default"/>
        <w:spacing w:line="276" w:lineRule="auto"/>
        <w:ind w:leftChars="1276" w:left="2552"/>
        <w:jc w:val="both"/>
        <w:rPr>
          <w:lang w:val="en-US"/>
        </w:rPr>
      </w:pPr>
    </w:p>
    <w:p w14:paraId="373EEF7B" w14:textId="60EDE3BF" w:rsidR="00125720" w:rsidRPr="00170F8B" w:rsidRDefault="00893097" w:rsidP="00170F8B">
      <w:pPr>
        <w:pStyle w:val="Default"/>
        <w:spacing w:line="276" w:lineRule="auto"/>
        <w:ind w:leftChars="1276" w:left="2552"/>
        <w:rPr>
          <w:b/>
          <w:bCs/>
          <w:lang w:val="en-US"/>
        </w:rPr>
      </w:pPr>
      <w:r w:rsidRPr="00170F8B">
        <w:rPr>
          <w:b/>
          <w:bCs/>
          <w:lang w:val="en-US"/>
        </w:rPr>
        <w:t>RESULT</w:t>
      </w:r>
      <w:r w:rsidR="00125720" w:rsidRPr="00170F8B">
        <w:rPr>
          <w:b/>
          <w:bCs/>
          <w:lang w:val="en-US"/>
        </w:rPr>
        <w:t xml:space="preserve">S </w:t>
      </w:r>
    </w:p>
    <w:p w14:paraId="72456E6C" w14:textId="157C50B9" w:rsidR="00893097" w:rsidRPr="00170F8B" w:rsidRDefault="00893097" w:rsidP="00170F8B">
      <w:pPr>
        <w:pStyle w:val="Default"/>
        <w:spacing w:line="276" w:lineRule="auto"/>
        <w:ind w:leftChars="1276" w:left="2552"/>
        <w:jc w:val="both"/>
        <w:rPr>
          <w:lang w:val="en-US"/>
        </w:rPr>
      </w:pPr>
      <w:r w:rsidRPr="00170F8B">
        <w:rPr>
          <w:lang w:val="en-US"/>
        </w:rPr>
        <w:t xml:space="preserve">Here, the author </w:t>
      </w:r>
      <w:r w:rsidR="00C53FBF" w:rsidRPr="00170F8B">
        <w:rPr>
          <w:lang w:val="en-US"/>
        </w:rPr>
        <w:t xml:space="preserve">should </w:t>
      </w:r>
      <w:r w:rsidRPr="00170F8B">
        <w:rPr>
          <w:lang w:val="en-US"/>
        </w:rPr>
        <w:t>present the findings or results of his or her research, and these should be presented in a clear and und</w:t>
      </w:r>
      <w:r w:rsidR="00C53FBF" w:rsidRPr="00170F8B">
        <w:rPr>
          <w:lang w:val="en-US"/>
        </w:rPr>
        <w:t xml:space="preserve">erstandable manner, without </w:t>
      </w:r>
      <w:r w:rsidRPr="00170F8B">
        <w:rPr>
          <w:lang w:val="en-US"/>
        </w:rPr>
        <w:t xml:space="preserve">constant repetition of </w:t>
      </w:r>
      <w:r w:rsidR="00C53FBF" w:rsidRPr="00170F8B">
        <w:rPr>
          <w:lang w:val="en-US"/>
        </w:rPr>
        <w:t>data prese</w:t>
      </w:r>
      <w:r w:rsidRPr="00170F8B">
        <w:rPr>
          <w:lang w:val="en-US"/>
        </w:rPr>
        <w:t>n</w:t>
      </w:r>
      <w:r w:rsidR="00C53FBF" w:rsidRPr="00170F8B">
        <w:rPr>
          <w:lang w:val="en-US"/>
        </w:rPr>
        <w:t>t</w:t>
      </w:r>
      <w:r w:rsidRPr="00170F8B">
        <w:rPr>
          <w:lang w:val="en-US"/>
        </w:rPr>
        <w:t xml:space="preserve">ed in tables and figures. The results should correspond </w:t>
      </w:r>
      <w:r w:rsidR="007C4E36" w:rsidRPr="00170F8B">
        <w:rPr>
          <w:lang w:val="en-US"/>
        </w:rPr>
        <w:t>to</w:t>
      </w:r>
      <w:r w:rsidRPr="00170F8B">
        <w:rPr>
          <w:lang w:val="en-US"/>
        </w:rPr>
        <w:t xml:space="preserve"> the facts derived from the application of the methodology, arranged in a logical and objective manner, with tables and figures (photographs, graphs or drawings). These should be minimal and should not take up more than one page.</w:t>
      </w:r>
    </w:p>
    <w:p w14:paraId="04762395" w14:textId="2CA2BC3F" w:rsidR="00125720" w:rsidRPr="00170F8B" w:rsidRDefault="00125720" w:rsidP="00170F8B">
      <w:pPr>
        <w:pStyle w:val="Default"/>
        <w:spacing w:line="276" w:lineRule="auto"/>
        <w:ind w:leftChars="1276" w:left="2552"/>
        <w:jc w:val="both"/>
        <w:rPr>
          <w:lang w:val="en-US"/>
        </w:rPr>
      </w:pPr>
    </w:p>
    <w:p w14:paraId="433FB77D" w14:textId="70D93F73" w:rsidR="00125720" w:rsidRPr="00170F8B" w:rsidRDefault="00AE24A8" w:rsidP="00170F8B">
      <w:pPr>
        <w:pStyle w:val="Default"/>
        <w:spacing w:line="276" w:lineRule="auto"/>
        <w:ind w:leftChars="1276" w:left="2552"/>
        <w:jc w:val="both"/>
        <w:rPr>
          <w:b/>
          <w:bCs/>
          <w:lang w:val="en-US"/>
        </w:rPr>
      </w:pPr>
      <w:r w:rsidRPr="00170F8B">
        <w:rPr>
          <w:b/>
          <w:bCs/>
          <w:lang w:val="en-US"/>
        </w:rPr>
        <w:t>DISCUSSIO</w:t>
      </w:r>
      <w:r w:rsidR="007B4728" w:rsidRPr="00170F8B">
        <w:rPr>
          <w:b/>
          <w:bCs/>
          <w:lang w:val="en-US"/>
        </w:rPr>
        <w:t>N</w:t>
      </w:r>
    </w:p>
    <w:p w14:paraId="68306C24" w14:textId="20A297C3" w:rsidR="00C53FBF" w:rsidRPr="00170F8B" w:rsidRDefault="00C53FBF" w:rsidP="00170F8B">
      <w:pPr>
        <w:pStyle w:val="Default"/>
        <w:spacing w:line="276" w:lineRule="auto"/>
        <w:ind w:leftChars="1276" w:left="2552"/>
        <w:jc w:val="both"/>
        <w:rPr>
          <w:lang w:val="en-US"/>
        </w:rPr>
      </w:pPr>
      <w:r w:rsidRPr="00170F8B">
        <w:rPr>
          <w:lang w:val="en-US"/>
        </w:rPr>
        <w:t xml:space="preserve">The discussion of the results must be presented in a clear and understandable manner, focused on </w:t>
      </w:r>
      <w:r w:rsidR="007334C7" w:rsidRPr="00170F8B">
        <w:rPr>
          <w:lang w:val="en-US"/>
        </w:rPr>
        <w:t>iterat</w:t>
      </w:r>
      <w:r w:rsidRPr="00170F8B">
        <w:rPr>
          <w:lang w:val="en-US"/>
        </w:rPr>
        <w:t>ing and discussing find</w:t>
      </w:r>
      <w:r w:rsidR="007334C7" w:rsidRPr="00170F8B">
        <w:rPr>
          <w:lang w:val="en-US"/>
        </w:rPr>
        <w:t>ings from</w:t>
      </w:r>
      <w:r w:rsidRPr="00170F8B">
        <w:rPr>
          <w:lang w:val="en-US"/>
        </w:rPr>
        <w:t xml:space="preserve"> other similar research, with an updated bibliography (not more</w:t>
      </w:r>
      <w:r w:rsidR="007334C7" w:rsidRPr="00170F8B">
        <w:rPr>
          <w:lang w:val="en-US"/>
        </w:rPr>
        <w:t xml:space="preserve"> than 10 years old), </w:t>
      </w:r>
      <w:r w:rsidRPr="00170F8B">
        <w:rPr>
          <w:lang w:val="en-US"/>
        </w:rPr>
        <w:t>related to your research. This must be extensive.</w:t>
      </w:r>
    </w:p>
    <w:p w14:paraId="3A8AFB7E" w14:textId="5B0D4491" w:rsidR="007B4728" w:rsidRPr="00170F8B" w:rsidRDefault="007B4728" w:rsidP="00170F8B">
      <w:pPr>
        <w:pStyle w:val="Default"/>
        <w:spacing w:line="276" w:lineRule="auto"/>
        <w:ind w:leftChars="1276" w:left="2552"/>
        <w:jc w:val="both"/>
        <w:rPr>
          <w:b/>
          <w:bCs/>
          <w:lang w:val="en-US"/>
        </w:rPr>
      </w:pPr>
    </w:p>
    <w:p w14:paraId="7E6EFE43" w14:textId="708BE0C4" w:rsidR="00125720" w:rsidRPr="00170F8B" w:rsidRDefault="00AE24A8" w:rsidP="00170F8B">
      <w:pPr>
        <w:pStyle w:val="Default"/>
        <w:spacing w:line="276" w:lineRule="auto"/>
        <w:ind w:left="2552"/>
        <w:rPr>
          <w:b/>
          <w:bCs/>
          <w:lang w:val="en-US"/>
        </w:rPr>
      </w:pPr>
      <w:r w:rsidRPr="00170F8B">
        <w:rPr>
          <w:b/>
          <w:bCs/>
          <w:lang w:val="en-US"/>
        </w:rPr>
        <w:t>CONCLUSION</w:t>
      </w:r>
      <w:r w:rsidR="00125720" w:rsidRPr="00170F8B">
        <w:rPr>
          <w:b/>
          <w:bCs/>
          <w:lang w:val="en-US"/>
        </w:rPr>
        <w:t>S</w:t>
      </w:r>
    </w:p>
    <w:p w14:paraId="031D57F7" w14:textId="4825AD51" w:rsidR="00125720" w:rsidRPr="00170F8B" w:rsidRDefault="00BF58E5" w:rsidP="00170F8B">
      <w:pPr>
        <w:pStyle w:val="Default"/>
        <w:spacing w:line="276" w:lineRule="auto"/>
        <w:ind w:leftChars="1276" w:left="2552"/>
        <w:jc w:val="both"/>
        <w:rPr>
          <w:lang w:val="en-US"/>
        </w:rPr>
      </w:pPr>
      <w:r w:rsidRPr="00170F8B">
        <w:rPr>
          <w:lang w:val="en-US"/>
        </w:rPr>
        <w:t xml:space="preserve">This statement should indicate in a categorical, precise and substantial manner the specific contributions to knowledge, </w:t>
      </w:r>
      <w:r w:rsidR="003E775E" w:rsidRPr="00170F8B">
        <w:rPr>
          <w:lang w:val="en-US"/>
        </w:rPr>
        <w:t>based on what has been proven from</w:t>
      </w:r>
      <w:r w:rsidRPr="00170F8B">
        <w:rPr>
          <w:lang w:val="en-US"/>
        </w:rPr>
        <w:t xml:space="preserve"> the results of the s</w:t>
      </w:r>
      <w:r w:rsidR="003E775E" w:rsidRPr="00170F8B">
        <w:rPr>
          <w:lang w:val="en-US"/>
        </w:rPr>
        <w:t>tudy, but without repeating these</w:t>
      </w:r>
      <w:r w:rsidRPr="00170F8B">
        <w:rPr>
          <w:lang w:val="en-US"/>
        </w:rPr>
        <w:t>. No conclusions should be argued or based on assumptions. Conclusions should not be written in numbers, nor should they in</w:t>
      </w:r>
      <w:r w:rsidRPr="00170F8B">
        <w:rPr>
          <w:lang w:val="en-US"/>
        </w:rPr>
        <w:lastRenderedPageBreak/>
        <w:t>clude abbreviations or acronyms (</w:t>
      </w:r>
      <w:r w:rsidRPr="00170F8B">
        <w:rPr>
          <w:i/>
          <w:iCs/>
          <w:lang w:val="en-US"/>
        </w:rPr>
        <w:t>i.e</w:t>
      </w:r>
      <w:r w:rsidRPr="00170F8B">
        <w:rPr>
          <w:lang w:val="en-US"/>
        </w:rPr>
        <w:t xml:space="preserve">., MS, RFLP, PV, EUA, REML, etc.), but instead </w:t>
      </w:r>
      <w:r w:rsidR="003E775E" w:rsidRPr="00170F8B">
        <w:rPr>
          <w:lang w:val="en-US"/>
        </w:rPr>
        <w:t xml:space="preserve">stated </w:t>
      </w:r>
      <w:r w:rsidRPr="00170F8B">
        <w:rPr>
          <w:lang w:val="en-US"/>
        </w:rPr>
        <w:t>in complete terms, so that the reader does not have to refer to other parts of the text</w:t>
      </w:r>
      <w:r w:rsidR="003E775E" w:rsidRPr="00170F8B">
        <w:rPr>
          <w:lang w:val="en-US"/>
        </w:rPr>
        <w:t>,</w:t>
      </w:r>
      <w:r w:rsidRPr="00170F8B">
        <w:rPr>
          <w:lang w:val="en-US"/>
        </w:rPr>
        <w:t xml:space="preserve"> in order to understand them. Reference should not be made to bibliographic citations and future research derived from your work should be mentioned, as well as </w:t>
      </w:r>
      <w:r w:rsidR="003E775E" w:rsidRPr="00170F8B">
        <w:rPr>
          <w:lang w:val="en-US"/>
        </w:rPr>
        <w:t>any</w:t>
      </w:r>
      <w:r w:rsidRPr="00170F8B">
        <w:rPr>
          <w:lang w:val="en-US"/>
        </w:rPr>
        <w:t xml:space="preserve"> limitations </w:t>
      </w:r>
      <w:r w:rsidR="003E775E" w:rsidRPr="00170F8B">
        <w:rPr>
          <w:lang w:val="en-US"/>
        </w:rPr>
        <w:t>to your resea</w:t>
      </w:r>
      <w:r w:rsidRPr="00170F8B">
        <w:rPr>
          <w:lang w:val="en-US"/>
        </w:rPr>
        <w:t>rch</w:t>
      </w:r>
      <w:r w:rsidR="003E775E" w:rsidRPr="00170F8B">
        <w:rPr>
          <w:lang w:val="en-US"/>
        </w:rPr>
        <w:t xml:space="preserve"> that you have identified</w:t>
      </w:r>
      <w:r w:rsidRPr="00170F8B">
        <w:rPr>
          <w:lang w:val="en-US"/>
        </w:rPr>
        <w:t xml:space="preserve">. </w:t>
      </w:r>
    </w:p>
    <w:p w14:paraId="17C44984" w14:textId="77777777" w:rsidR="00415771" w:rsidRPr="00170F8B" w:rsidRDefault="00415771" w:rsidP="00170F8B">
      <w:pPr>
        <w:pStyle w:val="Default"/>
        <w:spacing w:line="276" w:lineRule="auto"/>
        <w:ind w:leftChars="1276" w:left="2552"/>
        <w:jc w:val="both"/>
        <w:rPr>
          <w:lang w:val="en-US"/>
        </w:rPr>
      </w:pPr>
    </w:p>
    <w:p w14:paraId="60451BEE" w14:textId="40A40870" w:rsidR="00125720" w:rsidRPr="00170F8B" w:rsidRDefault="00AE24A8" w:rsidP="00170F8B">
      <w:pPr>
        <w:pStyle w:val="Default"/>
        <w:spacing w:line="276" w:lineRule="auto"/>
        <w:ind w:leftChars="1276" w:left="2552"/>
        <w:rPr>
          <w:b/>
          <w:bCs/>
          <w:lang w:val="en-US"/>
        </w:rPr>
      </w:pPr>
      <w:r w:rsidRPr="00170F8B">
        <w:rPr>
          <w:b/>
          <w:bCs/>
          <w:lang w:val="en-US"/>
        </w:rPr>
        <w:t>ACKNOWLEDGMENT</w:t>
      </w:r>
      <w:r w:rsidR="00125720" w:rsidRPr="00170F8B">
        <w:rPr>
          <w:b/>
          <w:bCs/>
          <w:lang w:val="en-US"/>
        </w:rPr>
        <w:t>S</w:t>
      </w:r>
    </w:p>
    <w:p w14:paraId="0DDCD875" w14:textId="5E198E83" w:rsidR="00FA1B17" w:rsidRPr="00170F8B" w:rsidRDefault="00FA1B17" w:rsidP="00170F8B">
      <w:pPr>
        <w:pStyle w:val="Default"/>
        <w:spacing w:line="276" w:lineRule="auto"/>
        <w:ind w:leftChars="1276" w:left="2552"/>
        <w:jc w:val="both"/>
        <w:rPr>
          <w:lang w:val="en-US"/>
        </w:rPr>
      </w:pPr>
      <w:r w:rsidRPr="00170F8B">
        <w:rPr>
          <w:lang w:val="en-US"/>
        </w:rPr>
        <w:t>This section should not be included in the first version of the article, as it may contain information about the authors; only if the article is accepted for publication, should it be included in the article; this is optional (not manda</w:t>
      </w:r>
      <w:r w:rsidR="00483F37" w:rsidRPr="00170F8B">
        <w:rPr>
          <w:lang w:val="en-US"/>
        </w:rPr>
        <w:t>tory), prior to</w:t>
      </w:r>
      <w:r w:rsidRPr="00170F8B">
        <w:rPr>
          <w:lang w:val="en-US"/>
        </w:rPr>
        <w:t xml:space="preserve"> the References. Only people or institutions that financed, advised or assisted the research should be included in the acknowledgements. Names should be written in full. Regarding the</w:t>
      </w:r>
      <w:r w:rsidR="00483F37" w:rsidRPr="00170F8B">
        <w:rPr>
          <w:lang w:val="en-US"/>
        </w:rPr>
        <w:t>se</w:t>
      </w:r>
      <w:r w:rsidRPr="00170F8B">
        <w:rPr>
          <w:lang w:val="en-US"/>
        </w:rPr>
        <w:t xml:space="preserve"> people, the institution to which they belong (if applicable) should also be indicated, as well as the way and extent to which</w:t>
      </w:r>
      <w:r w:rsidR="007C4E36" w:rsidRPr="00170F8B">
        <w:rPr>
          <w:lang w:val="en-US"/>
        </w:rPr>
        <w:t>,</w:t>
      </w:r>
      <w:r w:rsidRPr="00170F8B">
        <w:rPr>
          <w:lang w:val="en-US"/>
        </w:rPr>
        <w:t xml:space="preserve"> they have collaborated.</w:t>
      </w:r>
    </w:p>
    <w:p w14:paraId="007AF998" w14:textId="2B7F5BBE" w:rsidR="002326E3" w:rsidRDefault="002326E3" w:rsidP="00170F8B">
      <w:pPr>
        <w:pStyle w:val="Default"/>
        <w:spacing w:line="276" w:lineRule="auto"/>
        <w:ind w:leftChars="1276" w:left="2552"/>
        <w:jc w:val="both"/>
        <w:rPr>
          <w:lang w:val="en-US"/>
        </w:rPr>
      </w:pPr>
    </w:p>
    <w:p w14:paraId="4FEF635C" w14:textId="027686AE" w:rsidR="003B62B9" w:rsidRPr="003B62B9" w:rsidRDefault="003B62B9" w:rsidP="00170F8B">
      <w:pPr>
        <w:pStyle w:val="Default"/>
        <w:spacing w:line="276" w:lineRule="auto"/>
        <w:ind w:leftChars="1276" w:left="2552"/>
        <w:jc w:val="both"/>
        <w:rPr>
          <w:b/>
          <w:lang w:val="en-US"/>
        </w:rPr>
      </w:pPr>
      <w:bookmarkStart w:id="0" w:name="_GoBack"/>
      <w:r w:rsidRPr="003B62B9">
        <w:rPr>
          <w:b/>
          <w:lang w:val="en-US"/>
        </w:rPr>
        <w:t>USE OF ARTIFICIAL INTELLIGENCE</w:t>
      </w:r>
    </w:p>
    <w:bookmarkEnd w:id="0"/>
    <w:p w14:paraId="6C88EFE5" w14:textId="0C09AA5B" w:rsidR="003B62B9" w:rsidRPr="003B62B9" w:rsidRDefault="003B62B9" w:rsidP="003B62B9">
      <w:pPr>
        <w:pStyle w:val="Default"/>
        <w:spacing w:line="276" w:lineRule="auto"/>
        <w:ind w:leftChars="1276" w:left="2552"/>
        <w:jc w:val="both"/>
        <w:rPr>
          <w:lang w:val="en-US"/>
        </w:rPr>
      </w:pPr>
      <w:r w:rsidRPr="003B62B9">
        <w:rPr>
          <w:lang w:val="en-US"/>
        </w:rPr>
        <w:t>This section should state whether or not the authors used Artificial Intelligence (AI) in the preparation of the article. If so, it should specify how or in what way it was used, based on what is permitted by the editorial guidelines of the journal</w:t>
      </w:r>
      <w:r>
        <w:rPr>
          <w:lang w:val="en-US"/>
        </w:rPr>
        <w:t xml:space="preserve"> </w:t>
      </w:r>
      <w:proofErr w:type="spellStart"/>
      <w:r w:rsidRPr="003B62B9">
        <w:rPr>
          <w:lang w:val="en-US"/>
        </w:rPr>
        <w:t>Agricultura</w:t>
      </w:r>
      <w:proofErr w:type="spellEnd"/>
      <w:r w:rsidRPr="003B62B9">
        <w:rPr>
          <w:lang w:val="en-US"/>
        </w:rPr>
        <w:t xml:space="preserve">, </w:t>
      </w:r>
      <w:proofErr w:type="spellStart"/>
      <w:r w:rsidRPr="003B62B9">
        <w:rPr>
          <w:lang w:val="en-US"/>
        </w:rPr>
        <w:t>Sociedad</w:t>
      </w:r>
      <w:proofErr w:type="spellEnd"/>
      <w:r w:rsidRPr="003B62B9">
        <w:rPr>
          <w:lang w:val="en-US"/>
        </w:rPr>
        <w:t xml:space="preserve"> y </w:t>
      </w:r>
      <w:proofErr w:type="spellStart"/>
      <w:r w:rsidRPr="003B62B9">
        <w:rPr>
          <w:lang w:val="en-US"/>
        </w:rPr>
        <w:t>Desarrollo</w:t>
      </w:r>
      <w:proofErr w:type="spellEnd"/>
      <w:r>
        <w:rPr>
          <w:lang w:val="en-US"/>
        </w:rPr>
        <w:t>.</w:t>
      </w:r>
    </w:p>
    <w:p w14:paraId="7EA3FA4B" w14:textId="77777777" w:rsidR="003B62B9" w:rsidRPr="00170F8B" w:rsidRDefault="003B62B9" w:rsidP="00170F8B">
      <w:pPr>
        <w:pStyle w:val="Default"/>
        <w:spacing w:line="276" w:lineRule="auto"/>
        <w:ind w:leftChars="1276" w:left="2552"/>
        <w:jc w:val="both"/>
        <w:rPr>
          <w:lang w:val="en-US"/>
        </w:rPr>
      </w:pPr>
    </w:p>
    <w:p w14:paraId="1B5E249A" w14:textId="4ACBF4B3" w:rsidR="00125720" w:rsidRPr="00170F8B" w:rsidRDefault="00170F8B" w:rsidP="00170F8B">
      <w:pPr>
        <w:pStyle w:val="Default"/>
        <w:spacing w:line="276" w:lineRule="auto"/>
        <w:ind w:leftChars="1276" w:left="2552"/>
        <w:rPr>
          <w:b/>
          <w:bCs/>
          <w:lang w:val="en-US"/>
        </w:rPr>
      </w:pPr>
      <w:r>
        <w:rPr>
          <w:b/>
          <w:bCs/>
          <w:lang w:val="en-US"/>
        </w:rPr>
        <w:t>REFERENCES</w:t>
      </w:r>
    </w:p>
    <w:p w14:paraId="4CF598BB" w14:textId="4813745F" w:rsidR="00BF58E5" w:rsidRPr="00170F8B" w:rsidRDefault="00BF58E5" w:rsidP="00170F8B">
      <w:pPr>
        <w:pStyle w:val="Default"/>
        <w:spacing w:line="276" w:lineRule="auto"/>
        <w:ind w:leftChars="1276" w:left="2552"/>
        <w:jc w:val="both"/>
        <w:rPr>
          <w:lang w:val="en-US"/>
        </w:rPr>
      </w:pPr>
      <w:r w:rsidRPr="00170F8B">
        <w:rPr>
          <w:lang w:val="en-US"/>
        </w:rPr>
        <w:t xml:space="preserve">This section is made up of a list in alphabetical and chronological order of all the references cited in the text. References must have complete information, including the total number or range of pages consulted, as well as the DOI or specific URL, with the date of consultation in the case of digital references. It is important to </w:t>
      </w:r>
      <w:r w:rsidR="00FA1B17" w:rsidRPr="00170F8B">
        <w:rPr>
          <w:lang w:val="en-US"/>
        </w:rPr>
        <w:t>en</w:t>
      </w:r>
      <w:r w:rsidRPr="00170F8B">
        <w:rPr>
          <w:lang w:val="en-US"/>
        </w:rPr>
        <w:t xml:space="preserve">sure </w:t>
      </w:r>
      <w:r w:rsidR="00FA1B17" w:rsidRPr="00170F8B">
        <w:rPr>
          <w:lang w:val="en-US"/>
        </w:rPr>
        <w:t xml:space="preserve">that </w:t>
      </w:r>
      <w:r w:rsidRPr="00170F8B">
        <w:rPr>
          <w:lang w:val="en-US"/>
        </w:rPr>
        <w:t>the year of publication, the surnames or names of the authors or journals, or the titles of the articles or books consulted</w:t>
      </w:r>
      <w:r w:rsidR="00483F37" w:rsidRPr="00170F8B">
        <w:rPr>
          <w:lang w:val="en-US"/>
        </w:rPr>
        <w:t xml:space="preserve"> are neither</w:t>
      </w:r>
      <w:r w:rsidR="00FA1B17" w:rsidRPr="00170F8B">
        <w:rPr>
          <w:lang w:val="en-US"/>
        </w:rPr>
        <w:t xml:space="preserve"> omitted </w:t>
      </w:r>
      <w:r w:rsidR="00483F37" w:rsidRPr="00170F8B">
        <w:rPr>
          <w:lang w:val="en-US"/>
        </w:rPr>
        <w:t>nor alter</w:t>
      </w:r>
      <w:r w:rsidR="00FA1B17" w:rsidRPr="00170F8B">
        <w:rPr>
          <w:lang w:val="en-US"/>
        </w:rPr>
        <w:t>ed. Further details should</w:t>
      </w:r>
      <w:r w:rsidRPr="00170F8B">
        <w:rPr>
          <w:lang w:val="en-US"/>
        </w:rPr>
        <w:t xml:space="preserve"> be </w:t>
      </w:r>
      <w:r w:rsidR="00FA1B17" w:rsidRPr="00170F8B">
        <w:rPr>
          <w:lang w:val="en-US"/>
        </w:rPr>
        <w:t>provided</w:t>
      </w:r>
      <w:r w:rsidRPr="00170F8B">
        <w:rPr>
          <w:lang w:val="en-US"/>
        </w:rPr>
        <w:t xml:space="preserve"> in th</w:t>
      </w:r>
      <w:r w:rsidR="00FA1B17" w:rsidRPr="00170F8B">
        <w:rPr>
          <w:lang w:val="en-US"/>
        </w:rPr>
        <w:t>is regard</w:t>
      </w:r>
      <w:r w:rsidR="00483F37" w:rsidRPr="00170F8B">
        <w:rPr>
          <w:lang w:val="en-US"/>
        </w:rPr>
        <w:t>,</w:t>
      </w:r>
      <w:r w:rsidR="00FA1B17" w:rsidRPr="00170F8B">
        <w:rPr>
          <w:lang w:val="en-US"/>
        </w:rPr>
        <w:t xml:space="preserve"> </w:t>
      </w:r>
      <w:r w:rsidR="00483F37" w:rsidRPr="00170F8B">
        <w:rPr>
          <w:lang w:val="en-US"/>
        </w:rPr>
        <w:t>together with examples</w:t>
      </w:r>
      <w:r w:rsidRPr="00170F8B">
        <w:rPr>
          <w:lang w:val="en-US"/>
        </w:rPr>
        <w:t xml:space="preserve">. It is very important that, during the writing of the manuscript, the creation of an automatic list of references in Word® is not activated, because this prevents each reference </w:t>
      </w:r>
      <w:r w:rsidR="00483F37" w:rsidRPr="00170F8B">
        <w:rPr>
          <w:lang w:val="en-US"/>
        </w:rPr>
        <w:t>from being discuss</w:t>
      </w:r>
      <w:r w:rsidRPr="00170F8B">
        <w:rPr>
          <w:lang w:val="en-US"/>
        </w:rPr>
        <w:t>ed, reviewed and commented on individually. The bibliog</w:t>
      </w:r>
      <w:r w:rsidR="00483F37" w:rsidRPr="00170F8B">
        <w:rPr>
          <w:lang w:val="en-US"/>
        </w:rPr>
        <w:t>raphy cited in the text should</w:t>
      </w:r>
      <w:r w:rsidRPr="00170F8B">
        <w:rPr>
          <w:lang w:val="en-US"/>
        </w:rPr>
        <w:t xml:space="preserve"> not include the page of the cited work, but rather the year of publication</w:t>
      </w:r>
      <w:r w:rsidR="009552B1" w:rsidRPr="00170F8B">
        <w:rPr>
          <w:lang w:val="en-US"/>
        </w:rPr>
        <w:t>,</w:t>
      </w:r>
      <w:r w:rsidRPr="00170F8B">
        <w:rPr>
          <w:lang w:val="en-US"/>
        </w:rPr>
        <w:t xml:space="preserve"> </w:t>
      </w:r>
      <w:r w:rsidRPr="00170F8B">
        <w:rPr>
          <w:lang w:val="en-US"/>
        </w:rPr>
        <w:lastRenderedPageBreak/>
        <w:t xml:space="preserve">and only include the page number if the citation is textual. In cases where errors are present, reviewers, referees or editors must note, correct and comment on each </w:t>
      </w:r>
      <w:r w:rsidR="00483F37" w:rsidRPr="00170F8B">
        <w:rPr>
          <w:lang w:val="en-US"/>
        </w:rPr>
        <w:t xml:space="preserve">particular </w:t>
      </w:r>
      <w:r w:rsidRPr="00170F8B">
        <w:rPr>
          <w:lang w:val="en-US"/>
        </w:rPr>
        <w:t xml:space="preserve">reference. </w:t>
      </w:r>
      <w:r w:rsidR="009552B1" w:rsidRPr="00170F8B">
        <w:rPr>
          <w:lang w:val="en-US"/>
        </w:rPr>
        <w:t>See the References</w:t>
      </w:r>
      <w:r w:rsidRPr="00170F8B">
        <w:rPr>
          <w:lang w:val="en-US"/>
        </w:rPr>
        <w:t xml:space="preserve"> section below.</w:t>
      </w:r>
    </w:p>
    <w:p w14:paraId="2B5738CC" w14:textId="77777777" w:rsidR="002326E3" w:rsidRPr="00170F8B" w:rsidRDefault="002326E3" w:rsidP="00170F8B">
      <w:pPr>
        <w:pStyle w:val="Default"/>
        <w:spacing w:line="276" w:lineRule="auto"/>
        <w:ind w:leftChars="1276" w:left="2552"/>
        <w:jc w:val="both"/>
        <w:rPr>
          <w:b/>
          <w:bCs/>
          <w:lang w:val="en-US"/>
        </w:rPr>
      </w:pPr>
    </w:p>
    <w:p w14:paraId="25FDFBBC" w14:textId="007F28B7" w:rsidR="00125720" w:rsidRPr="00170F8B" w:rsidRDefault="00372AF7" w:rsidP="00170F8B">
      <w:pPr>
        <w:pStyle w:val="Default"/>
        <w:spacing w:line="276" w:lineRule="auto"/>
        <w:ind w:leftChars="1276" w:left="2552"/>
        <w:jc w:val="both"/>
        <w:rPr>
          <w:b/>
          <w:bCs/>
          <w:lang w:val="en-US"/>
        </w:rPr>
      </w:pPr>
      <w:r w:rsidRPr="00170F8B">
        <w:rPr>
          <w:b/>
          <w:bCs/>
          <w:lang w:val="en-US"/>
        </w:rPr>
        <w:t>Tables</w:t>
      </w:r>
    </w:p>
    <w:p w14:paraId="6ED0F404" w14:textId="6877BFBD" w:rsidR="002326E3" w:rsidRPr="00170F8B" w:rsidRDefault="002146AE" w:rsidP="00170F8B">
      <w:pPr>
        <w:pStyle w:val="Default"/>
        <w:spacing w:line="276" w:lineRule="auto"/>
        <w:ind w:leftChars="1276" w:left="2552"/>
        <w:rPr>
          <w:lang w:val="en-US"/>
        </w:rPr>
      </w:pPr>
      <w:r w:rsidRPr="00170F8B">
        <w:rPr>
          <w:lang w:val="en-US"/>
        </w:rPr>
        <w:t xml:space="preserve">These should be simple and concise. Each table should present data in an organized manner, so that comparisons are facilitated, classifications are presented, some relationships are apparent, and space is saved in the text. They should be prepared in Word, in editable format. In the text, the authors should not write “Table 1 shows…”, but </w:t>
      </w:r>
      <w:r w:rsidR="009552B1" w:rsidRPr="00170F8B">
        <w:rPr>
          <w:lang w:val="en-US"/>
        </w:rPr>
        <w:t>instead</w:t>
      </w:r>
      <w:r w:rsidRPr="00170F8B">
        <w:rPr>
          <w:lang w:val="en-US"/>
        </w:rPr>
        <w:t xml:space="preserve">, for example, “The population in poverty and extreme poverty was… (Table 1)” at the end of the sentence or sentences that describe the most relevant results, which are identified in the table. </w:t>
      </w:r>
    </w:p>
    <w:p w14:paraId="34E0537E" w14:textId="42B2F5D8" w:rsidR="002146AE" w:rsidRPr="00170F8B" w:rsidRDefault="002146AE" w:rsidP="00170F8B">
      <w:pPr>
        <w:pStyle w:val="Default"/>
        <w:spacing w:line="276" w:lineRule="auto"/>
        <w:ind w:leftChars="1276" w:left="2552"/>
        <w:rPr>
          <w:lang w:val="en-US"/>
        </w:rPr>
      </w:pPr>
      <w:r w:rsidRPr="00170F8B">
        <w:rPr>
          <w:lang w:val="en-US"/>
        </w:rPr>
        <w:t xml:space="preserve">Tables should be numbered and mentioned in the text in a progressive manner (for example, Table 1; Table 2...) in the text. For their titles, write: Table 1. Title of the table, which should be written at </w:t>
      </w:r>
      <w:r w:rsidR="00483F37" w:rsidRPr="00170F8B">
        <w:rPr>
          <w:lang w:val="en-US"/>
        </w:rPr>
        <w:t>the top of the table, without form</w:t>
      </w:r>
      <w:r w:rsidRPr="00170F8B">
        <w:rPr>
          <w:lang w:val="en-US"/>
        </w:rPr>
        <w:t>ing part of it; the title of the table should not be included in a cell above, but in a paragraph of text, in lower-case letters, except for the initial of the first word and the initials of proper names. The title should end with a period.</w:t>
      </w:r>
    </w:p>
    <w:p w14:paraId="3193FB25" w14:textId="08928B0D" w:rsidR="002146AE" w:rsidRPr="00170F8B" w:rsidRDefault="002146AE" w:rsidP="00170F8B">
      <w:pPr>
        <w:pStyle w:val="Default"/>
        <w:spacing w:line="276" w:lineRule="auto"/>
        <w:ind w:leftChars="1276" w:left="2552"/>
        <w:rPr>
          <w:lang w:val="en-US"/>
        </w:rPr>
      </w:pPr>
      <w:r w:rsidRPr="00170F8B">
        <w:rPr>
          <w:lang w:val="en-US"/>
        </w:rPr>
        <w:t xml:space="preserve">Tables should be placed immediately after the paragraph where they are mentioned for the first time, as long as they are complete and not </w:t>
      </w:r>
      <w:r w:rsidR="009552B1" w:rsidRPr="00170F8B">
        <w:rPr>
          <w:lang w:val="en-US"/>
        </w:rPr>
        <w:t>abbreviated</w:t>
      </w:r>
      <w:r w:rsidRPr="00170F8B">
        <w:rPr>
          <w:lang w:val="en-US"/>
        </w:rPr>
        <w:t xml:space="preserve">. If they do not fit on the same page where they are </w:t>
      </w:r>
      <w:r w:rsidR="00A34028" w:rsidRPr="00170F8B">
        <w:rPr>
          <w:lang w:val="en-US"/>
        </w:rPr>
        <w:t xml:space="preserve">first </w:t>
      </w:r>
      <w:r w:rsidRPr="00170F8B">
        <w:rPr>
          <w:lang w:val="en-US"/>
        </w:rPr>
        <w:t>mentioned, they should be placed at the beginning of the next page</w:t>
      </w:r>
      <w:r w:rsidR="009552B1" w:rsidRPr="00170F8B">
        <w:rPr>
          <w:lang w:val="en-US"/>
        </w:rPr>
        <w:t>,</w:t>
      </w:r>
      <w:r w:rsidRPr="00170F8B">
        <w:rPr>
          <w:lang w:val="en-US"/>
        </w:rPr>
        <w:t xml:space="preserve"> where </w:t>
      </w:r>
      <w:r w:rsidR="00A34028" w:rsidRPr="00170F8B">
        <w:rPr>
          <w:lang w:val="en-US"/>
        </w:rPr>
        <w:t xml:space="preserve">if there is still space below the table, </w:t>
      </w:r>
      <w:r w:rsidRPr="00170F8B">
        <w:rPr>
          <w:lang w:val="en-US"/>
        </w:rPr>
        <w:t>the text should be re</w:t>
      </w:r>
      <w:r w:rsidR="00A34028" w:rsidRPr="00170F8B">
        <w:rPr>
          <w:lang w:val="en-US"/>
        </w:rPr>
        <w:t>sumed,</w:t>
      </w:r>
      <w:r w:rsidRPr="00170F8B">
        <w:rPr>
          <w:lang w:val="en-US"/>
        </w:rPr>
        <w:t xml:space="preserve"> </w:t>
      </w:r>
      <w:r w:rsidR="00483F37" w:rsidRPr="00170F8B">
        <w:rPr>
          <w:lang w:val="en-US"/>
        </w:rPr>
        <w:t xml:space="preserve">in order </w:t>
      </w:r>
      <w:r w:rsidRPr="00170F8B">
        <w:rPr>
          <w:lang w:val="en-US"/>
        </w:rPr>
        <w:t xml:space="preserve">to facilitate reading and analysis of the information. </w:t>
      </w:r>
      <w:r w:rsidR="00483F37" w:rsidRPr="00170F8B">
        <w:rPr>
          <w:lang w:val="en-US"/>
        </w:rPr>
        <w:t>Below</w:t>
      </w:r>
      <w:r w:rsidRPr="00170F8B">
        <w:rPr>
          <w:lang w:val="en-US"/>
        </w:rPr>
        <w:t xml:space="preserve"> the table, the source or provenance of the table should appear in Times New Roman 11 Points. Tables shou</w:t>
      </w:r>
      <w:r w:rsidR="00A34028" w:rsidRPr="00170F8B">
        <w:rPr>
          <w:lang w:val="en-US"/>
        </w:rPr>
        <w:t>ld not be situated</w:t>
      </w:r>
      <w:r w:rsidRPr="00170F8B">
        <w:rPr>
          <w:lang w:val="en-US"/>
        </w:rPr>
        <w:t xml:space="preserve"> after </w:t>
      </w:r>
      <w:r w:rsidR="00483F37" w:rsidRPr="00170F8B">
        <w:rPr>
          <w:lang w:val="en-US"/>
        </w:rPr>
        <w:t xml:space="preserve">the </w:t>
      </w:r>
      <w:r w:rsidRPr="00170F8B">
        <w:rPr>
          <w:lang w:val="en-US"/>
        </w:rPr>
        <w:t>CONCLUSIONS, or REFERENCES.</w:t>
      </w:r>
    </w:p>
    <w:p w14:paraId="25172910" w14:textId="716C3ACD" w:rsidR="002146AE" w:rsidRPr="00170F8B" w:rsidRDefault="00483F37" w:rsidP="00170F8B">
      <w:pPr>
        <w:pStyle w:val="Default"/>
        <w:spacing w:line="276" w:lineRule="auto"/>
        <w:ind w:leftChars="1276" w:left="2552"/>
        <w:jc w:val="both"/>
        <w:rPr>
          <w:lang w:val="en-US"/>
        </w:rPr>
      </w:pPr>
      <w:r w:rsidRPr="00170F8B">
        <w:rPr>
          <w:lang w:val="en-US"/>
        </w:rPr>
        <w:t>They should be used minimally;</w:t>
      </w:r>
      <w:r w:rsidR="002146AE" w:rsidRPr="00170F8B">
        <w:rPr>
          <w:lang w:val="en-US"/>
        </w:rPr>
        <w:t xml:space="preserve"> their only function is to make the text more concise and understandable.</w:t>
      </w:r>
    </w:p>
    <w:p w14:paraId="237C77DD" w14:textId="77777777" w:rsidR="00F25BAA" w:rsidRPr="00170F8B" w:rsidRDefault="00F25BAA" w:rsidP="00170F8B">
      <w:pPr>
        <w:pStyle w:val="Default"/>
        <w:spacing w:line="276" w:lineRule="auto"/>
        <w:ind w:leftChars="1276" w:left="2552"/>
        <w:jc w:val="both"/>
        <w:rPr>
          <w:lang w:val="en-US"/>
        </w:rPr>
      </w:pPr>
    </w:p>
    <w:p w14:paraId="58230D12" w14:textId="76260F1B" w:rsidR="00F25BAA" w:rsidRPr="00170F8B" w:rsidRDefault="002076C6" w:rsidP="00170F8B">
      <w:pPr>
        <w:pStyle w:val="Default"/>
        <w:spacing w:line="276" w:lineRule="auto"/>
        <w:ind w:leftChars="1276" w:left="2552"/>
        <w:jc w:val="both"/>
        <w:rPr>
          <w:b/>
          <w:bCs/>
          <w:lang w:val="en-US"/>
        </w:rPr>
      </w:pPr>
      <w:r w:rsidRPr="00170F8B">
        <w:rPr>
          <w:b/>
          <w:bCs/>
          <w:lang w:val="en-US"/>
        </w:rPr>
        <w:t>Table</w:t>
      </w:r>
      <w:r w:rsidR="00F25BAA" w:rsidRPr="00170F8B">
        <w:rPr>
          <w:b/>
          <w:bCs/>
          <w:lang w:val="en-US"/>
        </w:rPr>
        <w:t xml:space="preserve"> 1. </w:t>
      </w:r>
      <w:r w:rsidR="00F25BAA" w:rsidRPr="00170F8B">
        <w:rPr>
          <w:bCs/>
          <w:lang w:val="en-US"/>
        </w:rPr>
        <w:t>E</w:t>
      </w:r>
      <w:r w:rsidRPr="00170F8B">
        <w:rPr>
          <w:bCs/>
          <w:lang w:val="en-US"/>
        </w:rPr>
        <w:t>stimators of the logistic regression model using the forward stepwise selection method (Wald).</w:t>
      </w:r>
    </w:p>
    <w:tbl>
      <w:tblPr>
        <w:tblW w:w="8363" w:type="dxa"/>
        <w:jc w:val="right"/>
        <w:tblBorders>
          <w:top w:val="single" w:sz="4" w:space="0" w:color="auto"/>
          <w:bottom w:val="single" w:sz="4" w:space="0" w:color="auto"/>
        </w:tblBorders>
        <w:tblLayout w:type="fixed"/>
        <w:tblCellMar>
          <w:left w:w="93" w:type="dxa"/>
          <w:right w:w="93" w:type="dxa"/>
        </w:tblCellMar>
        <w:tblLook w:val="0000" w:firstRow="0" w:lastRow="0" w:firstColumn="0" w:lastColumn="0" w:noHBand="0" w:noVBand="0"/>
      </w:tblPr>
      <w:tblGrid>
        <w:gridCol w:w="2244"/>
        <w:gridCol w:w="1047"/>
        <w:gridCol w:w="1268"/>
        <w:gridCol w:w="1268"/>
        <w:gridCol w:w="1268"/>
        <w:gridCol w:w="1268"/>
      </w:tblGrid>
      <w:tr w:rsidR="00F25BAA" w:rsidRPr="00170F8B" w14:paraId="5B1E83FD" w14:textId="77777777" w:rsidTr="009A0D13">
        <w:trPr>
          <w:trHeight w:val="273"/>
          <w:jc w:val="right"/>
        </w:trPr>
        <w:tc>
          <w:tcPr>
            <w:tcW w:w="2244" w:type="dxa"/>
            <w:tcBorders>
              <w:top w:val="single" w:sz="4" w:space="0" w:color="auto"/>
              <w:bottom w:val="single" w:sz="4" w:space="0" w:color="auto"/>
            </w:tcBorders>
            <w:shd w:val="clear" w:color="auto" w:fill="auto"/>
            <w:vAlign w:val="bottom"/>
          </w:tcPr>
          <w:p w14:paraId="18207EB6" w14:textId="185C8A73" w:rsidR="006C74BE" w:rsidRPr="00170F8B" w:rsidRDefault="002076C6" w:rsidP="00170F8B">
            <w:pPr>
              <w:autoSpaceDE w:val="0"/>
              <w:autoSpaceDN w:val="0"/>
              <w:adjustRightInd w:val="0"/>
              <w:spacing w:line="276" w:lineRule="auto"/>
              <w:rPr>
                <w:rFonts w:ascii="Times New Roman" w:eastAsia="Calibri" w:hAnsi="Times New Roman"/>
                <w:b/>
                <w:sz w:val="22"/>
                <w:szCs w:val="22"/>
                <w:lang w:val="es-MX" w:eastAsia="es-MX"/>
              </w:rPr>
            </w:pPr>
            <w:r w:rsidRPr="00170F8B">
              <w:rPr>
                <w:rFonts w:ascii="Times New Roman" w:eastAsia="Calibri" w:hAnsi="Times New Roman"/>
                <w:b/>
                <w:sz w:val="22"/>
                <w:szCs w:val="22"/>
                <w:lang w:val="es-MX" w:eastAsia="es-MX"/>
              </w:rPr>
              <w:t xml:space="preserve">Related </w:t>
            </w:r>
            <w:r w:rsidR="00F25BAA" w:rsidRPr="00170F8B">
              <w:rPr>
                <w:rFonts w:ascii="Times New Roman" w:eastAsia="Calibri" w:hAnsi="Times New Roman"/>
                <w:b/>
                <w:sz w:val="22"/>
                <w:szCs w:val="22"/>
                <w:lang w:val="es-MX" w:eastAsia="es-MX"/>
              </w:rPr>
              <w:t>Variables</w:t>
            </w:r>
          </w:p>
          <w:p w14:paraId="5AEE8B64" w14:textId="60A900D6" w:rsidR="00F25BAA" w:rsidRPr="00170F8B" w:rsidRDefault="00F25BAA" w:rsidP="00170F8B">
            <w:pPr>
              <w:autoSpaceDE w:val="0"/>
              <w:autoSpaceDN w:val="0"/>
              <w:adjustRightInd w:val="0"/>
              <w:spacing w:line="276" w:lineRule="auto"/>
              <w:rPr>
                <w:rFonts w:ascii="Times New Roman" w:eastAsia="Calibri" w:hAnsi="Times New Roman"/>
                <w:b/>
                <w:sz w:val="22"/>
                <w:szCs w:val="22"/>
                <w:lang w:val="es-MX" w:eastAsia="es-MX"/>
              </w:rPr>
            </w:pPr>
          </w:p>
        </w:tc>
        <w:tc>
          <w:tcPr>
            <w:tcW w:w="1047" w:type="dxa"/>
            <w:tcBorders>
              <w:top w:val="single" w:sz="4" w:space="0" w:color="auto"/>
              <w:bottom w:val="single" w:sz="4" w:space="0" w:color="auto"/>
            </w:tcBorders>
            <w:shd w:val="clear" w:color="auto" w:fill="auto"/>
            <w:vAlign w:val="bottom"/>
          </w:tcPr>
          <w:p w14:paraId="0C6669DA" w14:textId="77777777" w:rsidR="00F25BAA" w:rsidRPr="00170F8B" w:rsidRDefault="00F25BAA" w:rsidP="00170F8B">
            <w:pPr>
              <w:autoSpaceDE w:val="0"/>
              <w:autoSpaceDN w:val="0"/>
              <w:adjustRightInd w:val="0"/>
              <w:spacing w:line="276" w:lineRule="auto"/>
              <w:jc w:val="center"/>
              <w:rPr>
                <w:rFonts w:ascii="Times New Roman" w:eastAsia="Calibri" w:hAnsi="Times New Roman"/>
                <w:b/>
                <w:i/>
                <w:sz w:val="22"/>
                <w:szCs w:val="22"/>
                <w:lang w:val="es-MX" w:eastAsia="es-MX"/>
              </w:rPr>
            </w:pPr>
            <w:r w:rsidRPr="00170F8B">
              <w:rPr>
                <w:rFonts w:ascii="Times New Roman" w:eastAsia="Calibri" w:hAnsi="Times New Roman"/>
                <w:b/>
                <w:i/>
                <w:sz w:val="22"/>
                <w:szCs w:val="22"/>
                <w:lang w:val="es-MX" w:eastAsia="es-MX"/>
              </w:rPr>
              <w:t>B</w:t>
            </w:r>
          </w:p>
        </w:tc>
        <w:tc>
          <w:tcPr>
            <w:tcW w:w="1268" w:type="dxa"/>
            <w:tcBorders>
              <w:top w:val="single" w:sz="4" w:space="0" w:color="auto"/>
              <w:bottom w:val="single" w:sz="4" w:space="0" w:color="auto"/>
            </w:tcBorders>
            <w:shd w:val="clear" w:color="auto" w:fill="auto"/>
            <w:vAlign w:val="bottom"/>
          </w:tcPr>
          <w:p w14:paraId="4FF78099" w14:textId="77777777" w:rsidR="00F25BAA" w:rsidRPr="00170F8B" w:rsidRDefault="00F25BAA" w:rsidP="00170F8B">
            <w:pPr>
              <w:autoSpaceDE w:val="0"/>
              <w:autoSpaceDN w:val="0"/>
              <w:adjustRightInd w:val="0"/>
              <w:spacing w:line="276" w:lineRule="auto"/>
              <w:jc w:val="center"/>
              <w:rPr>
                <w:rFonts w:ascii="Times New Roman" w:eastAsia="Calibri" w:hAnsi="Times New Roman"/>
                <w:b/>
                <w:sz w:val="22"/>
                <w:szCs w:val="22"/>
                <w:lang w:val="es-MX" w:eastAsia="es-MX"/>
              </w:rPr>
            </w:pPr>
            <w:r w:rsidRPr="00170F8B">
              <w:rPr>
                <w:rFonts w:ascii="Times New Roman" w:eastAsia="Calibri" w:hAnsi="Times New Roman"/>
                <w:b/>
                <w:sz w:val="22"/>
                <w:szCs w:val="22"/>
                <w:lang w:val="es-MX" w:eastAsia="es-MX"/>
              </w:rPr>
              <w:t>E.T.</w:t>
            </w:r>
          </w:p>
        </w:tc>
        <w:tc>
          <w:tcPr>
            <w:tcW w:w="1268" w:type="dxa"/>
            <w:tcBorders>
              <w:top w:val="single" w:sz="4" w:space="0" w:color="auto"/>
              <w:bottom w:val="single" w:sz="4" w:space="0" w:color="auto"/>
            </w:tcBorders>
            <w:shd w:val="clear" w:color="auto" w:fill="auto"/>
            <w:vAlign w:val="bottom"/>
          </w:tcPr>
          <w:p w14:paraId="650D5475" w14:textId="77777777" w:rsidR="00F25BAA" w:rsidRPr="00170F8B" w:rsidRDefault="00F25BAA" w:rsidP="00170F8B">
            <w:pPr>
              <w:autoSpaceDE w:val="0"/>
              <w:autoSpaceDN w:val="0"/>
              <w:adjustRightInd w:val="0"/>
              <w:spacing w:line="276" w:lineRule="auto"/>
              <w:jc w:val="center"/>
              <w:rPr>
                <w:rFonts w:ascii="Times New Roman" w:eastAsia="Calibri" w:hAnsi="Times New Roman"/>
                <w:b/>
                <w:sz w:val="22"/>
                <w:szCs w:val="22"/>
                <w:lang w:val="es-MX" w:eastAsia="es-MX"/>
              </w:rPr>
            </w:pPr>
            <w:r w:rsidRPr="00170F8B">
              <w:rPr>
                <w:rFonts w:ascii="Times New Roman" w:eastAsia="Calibri" w:hAnsi="Times New Roman"/>
                <w:b/>
                <w:sz w:val="22"/>
                <w:szCs w:val="22"/>
                <w:lang w:val="es-MX" w:eastAsia="es-MX"/>
              </w:rPr>
              <w:t>Wald</w:t>
            </w:r>
          </w:p>
        </w:tc>
        <w:tc>
          <w:tcPr>
            <w:tcW w:w="1268" w:type="dxa"/>
            <w:tcBorders>
              <w:top w:val="single" w:sz="4" w:space="0" w:color="auto"/>
              <w:bottom w:val="single" w:sz="4" w:space="0" w:color="auto"/>
            </w:tcBorders>
            <w:shd w:val="clear" w:color="auto" w:fill="auto"/>
            <w:vAlign w:val="bottom"/>
          </w:tcPr>
          <w:p w14:paraId="4B6DF567" w14:textId="77777777" w:rsidR="00F25BAA" w:rsidRPr="00170F8B" w:rsidRDefault="00F25BAA" w:rsidP="00170F8B">
            <w:pPr>
              <w:autoSpaceDE w:val="0"/>
              <w:autoSpaceDN w:val="0"/>
              <w:adjustRightInd w:val="0"/>
              <w:spacing w:line="276" w:lineRule="auto"/>
              <w:jc w:val="center"/>
              <w:rPr>
                <w:rFonts w:ascii="Times New Roman" w:eastAsia="Calibri" w:hAnsi="Times New Roman"/>
                <w:b/>
                <w:i/>
                <w:sz w:val="22"/>
                <w:szCs w:val="22"/>
                <w:lang w:val="es-MX" w:eastAsia="es-MX"/>
              </w:rPr>
            </w:pPr>
            <w:r w:rsidRPr="00170F8B">
              <w:rPr>
                <w:rFonts w:ascii="Times New Roman" w:eastAsia="Calibri" w:hAnsi="Times New Roman"/>
                <w:b/>
                <w:i/>
                <w:sz w:val="22"/>
                <w:szCs w:val="22"/>
                <w:lang w:val="es-MX" w:eastAsia="es-MX"/>
              </w:rPr>
              <w:t>P</w:t>
            </w:r>
          </w:p>
        </w:tc>
        <w:tc>
          <w:tcPr>
            <w:tcW w:w="1268" w:type="dxa"/>
            <w:tcBorders>
              <w:top w:val="single" w:sz="4" w:space="0" w:color="auto"/>
              <w:bottom w:val="single" w:sz="4" w:space="0" w:color="auto"/>
            </w:tcBorders>
            <w:shd w:val="clear" w:color="auto" w:fill="auto"/>
            <w:vAlign w:val="bottom"/>
          </w:tcPr>
          <w:p w14:paraId="546C55A5" w14:textId="77777777" w:rsidR="00F25BAA" w:rsidRPr="00170F8B" w:rsidRDefault="00F25BAA" w:rsidP="00170F8B">
            <w:pPr>
              <w:autoSpaceDE w:val="0"/>
              <w:autoSpaceDN w:val="0"/>
              <w:adjustRightInd w:val="0"/>
              <w:spacing w:line="276" w:lineRule="auto"/>
              <w:jc w:val="center"/>
              <w:rPr>
                <w:rFonts w:ascii="Times New Roman" w:eastAsia="Calibri" w:hAnsi="Times New Roman"/>
                <w:b/>
                <w:sz w:val="22"/>
                <w:szCs w:val="22"/>
                <w:lang w:val="es-MX" w:eastAsia="es-MX"/>
              </w:rPr>
            </w:pPr>
            <w:r w:rsidRPr="00170F8B">
              <w:rPr>
                <w:rFonts w:ascii="Times New Roman" w:eastAsia="Calibri" w:hAnsi="Times New Roman"/>
                <w:b/>
                <w:sz w:val="22"/>
                <w:szCs w:val="22"/>
                <w:lang w:val="es-MX" w:eastAsia="es-MX"/>
              </w:rPr>
              <w:t>Exp(B)</w:t>
            </w:r>
          </w:p>
        </w:tc>
      </w:tr>
      <w:tr w:rsidR="00F25BAA" w:rsidRPr="00170F8B" w14:paraId="2AE79934" w14:textId="77777777" w:rsidTr="009A0D13">
        <w:trPr>
          <w:trHeight w:val="273"/>
          <w:jc w:val="right"/>
        </w:trPr>
        <w:tc>
          <w:tcPr>
            <w:tcW w:w="2244" w:type="dxa"/>
            <w:tcBorders>
              <w:top w:val="single" w:sz="4" w:space="0" w:color="auto"/>
            </w:tcBorders>
            <w:shd w:val="clear" w:color="auto" w:fill="auto"/>
          </w:tcPr>
          <w:p w14:paraId="3CBA7413" w14:textId="0E9A057C" w:rsidR="00F25BAA" w:rsidRPr="00170F8B" w:rsidRDefault="00F25BAA" w:rsidP="00170F8B">
            <w:pPr>
              <w:autoSpaceDE w:val="0"/>
              <w:autoSpaceDN w:val="0"/>
              <w:adjustRightInd w:val="0"/>
              <w:spacing w:line="276" w:lineRule="auto"/>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Ef</w:t>
            </w:r>
            <w:r w:rsidR="002076C6" w:rsidRPr="00170F8B">
              <w:rPr>
                <w:rFonts w:ascii="Times New Roman" w:eastAsia="Calibri" w:hAnsi="Times New Roman"/>
                <w:sz w:val="22"/>
                <w:szCs w:val="22"/>
                <w:lang w:val="es-MX" w:eastAsia="es-MX"/>
              </w:rPr>
              <w:t>f</w:t>
            </w:r>
            <w:r w:rsidRPr="00170F8B">
              <w:rPr>
                <w:rFonts w:ascii="Times New Roman" w:eastAsia="Calibri" w:hAnsi="Times New Roman"/>
                <w:sz w:val="22"/>
                <w:szCs w:val="22"/>
                <w:lang w:val="es-MX" w:eastAsia="es-MX"/>
              </w:rPr>
              <w:t>ect</w:t>
            </w:r>
            <w:r w:rsidR="002076C6" w:rsidRPr="00170F8B">
              <w:rPr>
                <w:rFonts w:ascii="Times New Roman" w:eastAsia="Calibri" w:hAnsi="Times New Roman"/>
                <w:sz w:val="22"/>
                <w:szCs w:val="22"/>
                <w:lang w:val="es-MX" w:eastAsia="es-MX"/>
              </w:rPr>
              <w:t xml:space="preserve"> </w:t>
            </w:r>
            <w:r w:rsidRPr="00170F8B">
              <w:rPr>
                <w:rFonts w:ascii="Times New Roman" w:eastAsia="Calibri" w:hAnsi="Times New Roman"/>
                <w:sz w:val="22"/>
                <w:szCs w:val="22"/>
                <w:lang w:val="es-MX" w:eastAsia="es-MX"/>
              </w:rPr>
              <w:t>o</w:t>
            </w:r>
            <w:r w:rsidR="002076C6" w:rsidRPr="00170F8B">
              <w:rPr>
                <w:rFonts w:ascii="Times New Roman" w:eastAsia="Calibri" w:hAnsi="Times New Roman"/>
                <w:sz w:val="22"/>
                <w:szCs w:val="22"/>
                <w:lang w:val="es-MX" w:eastAsia="es-MX"/>
              </w:rPr>
              <w:t xml:space="preserve">f </w:t>
            </w:r>
          </w:p>
        </w:tc>
        <w:tc>
          <w:tcPr>
            <w:tcW w:w="1047" w:type="dxa"/>
            <w:tcBorders>
              <w:top w:val="single" w:sz="4" w:space="0" w:color="auto"/>
            </w:tcBorders>
            <w:shd w:val="clear" w:color="auto" w:fill="auto"/>
            <w:vAlign w:val="center"/>
          </w:tcPr>
          <w:p w14:paraId="5803DDB5"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-2,175</w:t>
            </w:r>
          </w:p>
        </w:tc>
        <w:tc>
          <w:tcPr>
            <w:tcW w:w="1268" w:type="dxa"/>
            <w:tcBorders>
              <w:top w:val="single" w:sz="4" w:space="0" w:color="auto"/>
            </w:tcBorders>
            <w:shd w:val="clear" w:color="auto" w:fill="auto"/>
            <w:vAlign w:val="center"/>
          </w:tcPr>
          <w:p w14:paraId="275D5CAB"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0,648</w:t>
            </w:r>
          </w:p>
        </w:tc>
        <w:tc>
          <w:tcPr>
            <w:tcW w:w="1268" w:type="dxa"/>
            <w:tcBorders>
              <w:top w:val="single" w:sz="4" w:space="0" w:color="auto"/>
            </w:tcBorders>
            <w:shd w:val="clear" w:color="auto" w:fill="auto"/>
            <w:vAlign w:val="center"/>
          </w:tcPr>
          <w:p w14:paraId="43B8E5E3"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11,264</w:t>
            </w:r>
          </w:p>
        </w:tc>
        <w:tc>
          <w:tcPr>
            <w:tcW w:w="1268" w:type="dxa"/>
            <w:tcBorders>
              <w:top w:val="single" w:sz="4" w:space="0" w:color="auto"/>
            </w:tcBorders>
            <w:shd w:val="clear" w:color="auto" w:fill="auto"/>
            <w:vAlign w:val="center"/>
          </w:tcPr>
          <w:p w14:paraId="2758002C"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0,001</w:t>
            </w:r>
          </w:p>
        </w:tc>
        <w:tc>
          <w:tcPr>
            <w:tcW w:w="1268" w:type="dxa"/>
            <w:tcBorders>
              <w:top w:val="single" w:sz="4" w:space="0" w:color="auto"/>
            </w:tcBorders>
            <w:shd w:val="clear" w:color="auto" w:fill="auto"/>
            <w:vAlign w:val="center"/>
          </w:tcPr>
          <w:p w14:paraId="760B4F21"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0,114</w:t>
            </w:r>
          </w:p>
        </w:tc>
      </w:tr>
      <w:tr w:rsidR="00F25BAA" w:rsidRPr="00170F8B" w14:paraId="5DB385E2" w14:textId="77777777" w:rsidTr="009A0D13">
        <w:trPr>
          <w:trHeight w:val="273"/>
          <w:jc w:val="right"/>
        </w:trPr>
        <w:tc>
          <w:tcPr>
            <w:tcW w:w="2244" w:type="dxa"/>
            <w:shd w:val="clear" w:color="auto" w:fill="auto"/>
          </w:tcPr>
          <w:p w14:paraId="11ED2F3E" w14:textId="0EB33AC5" w:rsidR="00F25BAA" w:rsidRPr="00170F8B" w:rsidRDefault="002076C6" w:rsidP="00170F8B">
            <w:pPr>
              <w:autoSpaceDE w:val="0"/>
              <w:autoSpaceDN w:val="0"/>
              <w:adjustRightInd w:val="0"/>
              <w:spacing w:line="276" w:lineRule="auto"/>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lastRenderedPageBreak/>
              <w:t>Constant drought</w:t>
            </w:r>
          </w:p>
        </w:tc>
        <w:tc>
          <w:tcPr>
            <w:tcW w:w="1047" w:type="dxa"/>
            <w:shd w:val="clear" w:color="auto" w:fill="auto"/>
            <w:vAlign w:val="center"/>
          </w:tcPr>
          <w:p w14:paraId="533A1EB6"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1,952</w:t>
            </w:r>
          </w:p>
        </w:tc>
        <w:tc>
          <w:tcPr>
            <w:tcW w:w="1268" w:type="dxa"/>
            <w:shd w:val="clear" w:color="auto" w:fill="auto"/>
            <w:vAlign w:val="center"/>
          </w:tcPr>
          <w:p w14:paraId="77B90701"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0.767</w:t>
            </w:r>
          </w:p>
        </w:tc>
        <w:tc>
          <w:tcPr>
            <w:tcW w:w="1268" w:type="dxa"/>
            <w:shd w:val="clear" w:color="auto" w:fill="auto"/>
            <w:vAlign w:val="center"/>
          </w:tcPr>
          <w:p w14:paraId="104E97DE"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6,471</w:t>
            </w:r>
          </w:p>
        </w:tc>
        <w:tc>
          <w:tcPr>
            <w:tcW w:w="1268" w:type="dxa"/>
            <w:shd w:val="clear" w:color="auto" w:fill="auto"/>
            <w:vAlign w:val="center"/>
          </w:tcPr>
          <w:p w14:paraId="3224E5B5"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0.011</w:t>
            </w:r>
          </w:p>
        </w:tc>
        <w:tc>
          <w:tcPr>
            <w:tcW w:w="1268" w:type="dxa"/>
            <w:shd w:val="clear" w:color="auto" w:fill="auto"/>
            <w:vAlign w:val="center"/>
          </w:tcPr>
          <w:p w14:paraId="4C8D2439" w14:textId="77777777" w:rsidR="00F25BAA" w:rsidRPr="00170F8B" w:rsidRDefault="00F25BAA" w:rsidP="00170F8B">
            <w:pPr>
              <w:autoSpaceDE w:val="0"/>
              <w:autoSpaceDN w:val="0"/>
              <w:adjustRightInd w:val="0"/>
              <w:spacing w:line="276" w:lineRule="auto"/>
              <w:jc w:val="center"/>
              <w:rPr>
                <w:rFonts w:ascii="Times New Roman" w:eastAsia="Calibri" w:hAnsi="Times New Roman"/>
                <w:sz w:val="22"/>
                <w:szCs w:val="22"/>
                <w:lang w:val="es-MX" w:eastAsia="es-MX"/>
              </w:rPr>
            </w:pPr>
            <w:r w:rsidRPr="00170F8B">
              <w:rPr>
                <w:rFonts w:ascii="Times New Roman" w:eastAsia="Calibri" w:hAnsi="Times New Roman"/>
                <w:sz w:val="22"/>
                <w:szCs w:val="22"/>
                <w:lang w:val="es-MX" w:eastAsia="es-MX"/>
              </w:rPr>
              <w:t>7,040</w:t>
            </w:r>
          </w:p>
        </w:tc>
      </w:tr>
    </w:tbl>
    <w:p w14:paraId="3C88C102" w14:textId="7BB9910A" w:rsidR="00125720" w:rsidRPr="00170F8B" w:rsidRDefault="002076C6" w:rsidP="00170F8B">
      <w:pPr>
        <w:pStyle w:val="Default"/>
        <w:spacing w:line="276" w:lineRule="auto"/>
        <w:ind w:leftChars="1276" w:left="2552"/>
        <w:rPr>
          <w:sz w:val="22"/>
          <w:lang w:val="en-US"/>
        </w:rPr>
      </w:pPr>
      <w:r w:rsidRPr="00170F8B">
        <w:rPr>
          <w:sz w:val="22"/>
          <w:lang w:val="en-US"/>
        </w:rPr>
        <w:t>Source: Self-elaborated with data from the interview</w:t>
      </w:r>
      <w:r w:rsidR="00F25BAA" w:rsidRPr="00170F8B">
        <w:rPr>
          <w:sz w:val="22"/>
          <w:lang w:val="en-US"/>
        </w:rPr>
        <w:t>, 2018.</w:t>
      </w:r>
    </w:p>
    <w:p w14:paraId="0C13FEC7" w14:textId="77777777" w:rsidR="00D354C9" w:rsidRPr="00170F8B" w:rsidRDefault="00D354C9" w:rsidP="00170F8B">
      <w:pPr>
        <w:pStyle w:val="Default"/>
        <w:spacing w:line="276" w:lineRule="auto"/>
        <w:ind w:leftChars="1276" w:left="2552"/>
        <w:jc w:val="both"/>
        <w:rPr>
          <w:lang w:val="en-US"/>
        </w:rPr>
      </w:pPr>
    </w:p>
    <w:p w14:paraId="0A037F9D" w14:textId="67A50C1D" w:rsidR="00125720" w:rsidRPr="00170F8B" w:rsidRDefault="00372AF7" w:rsidP="00170F8B">
      <w:pPr>
        <w:pStyle w:val="Default"/>
        <w:spacing w:line="276" w:lineRule="auto"/>
        <w:ind w:leftChars="1276" w:left="2552"/>
        <w:jc w:val="both"/>
        <w:rPr>
          <w:lang w:val="en-US"/>
        </w:rPr>
      </w:pPr>
      <w:r w:rsidRPr="00170F8B">
        <w:rPr>
          <w:b/>
          <w:bCs/>
          <w:lang w:val="en-US"/>
        </w:rPr>
        <w:t>Figure</w:t>
      </w:r>
      <w:r w:rsidR="00125720" w:rsidRPr="00170F8B">
        <w:rPr>
          <w:b/>
          <w:bCs/>
          <w:lang w:val="en-US"/>
        </w:rPr>
        <w:t>s</w:t>
      </w:r>
      <w:r w:rsidR="00125720" w:rsidRPr="00170F8B">
        <w:rPr>
          <w:lang w:val="en-US"/>
        </w:rPr>
        <w:t xml:space="preserve"> </w:t>
      </w:r>
    </w:p>
    <w:p w14:paraId="0CA62266" w14:textId="5ABC825B" w:rsidR="00125720" w:rsidRPr="00170F8B" w:rsidRDefault="00A34028" w:rsidP="00170F8B">
      <w:pPr>
        <w:pStyle w:val="Default"/>
        <w:spacing w:line="276" w:lineRule="auto"/>
        <w:ind w:leftChars="1276" w:left="2552"/>
        <w:jc w:val="both"/>
        <w:rPr>
          <w:lang w:val="en-US"/>
        </w:rPr>
      </w:pPr>
      <w:r w:rsidRPr="00170F8B">
        <w:rPr>
          <w:lang w:val="en-US"/>
        </w:rPr>
        <w:t>By f</w:t>
      </w:r>
      <w:r w:rsidR="002076C6" w:rsidRPr="00170F8B">
        <w:rPr>
          <w:lang w:val="en-US"/>
        </w:rPr>
        <w:t>igure</w:t>
      </w:r>
      <w:r w:rsidR="002326E3" w:rsidRPr="00170F8B">
        <w:rPr>
          <w:lang w:val="en-US"/>
        </w:rPr>
        <w:t>s</w:t>
      </w:r>
      <w:r w:rsidRPr="00170F8B">
        <w:rPr>
          <w:lang w:val="en-US"/>
        </w:rPr>
        <w:t>,</w:t>
      </w:r>
      <w:r w:rsidR="002076C6" w:rsidRPr="00170F8B">
        <w:rPr>
          <w:lang w:val="en-US"/>
        </w:rPr>
        <w:t xml:space="preserve"> </w:t>
      </w:r>
      <w:r w:rsidRPr="00170F8B">
        <w:rPr>
          <w:lang w:val="en-US"/>
        </w:rPr>
        <w:t xml:space="preserve">we </w:t>
      </w:r>
      <w:r w:rsidR="002076C6" w:rsidRPr="00170F8B">
        <w:rPr>
          <w:lang w:val="en-US"/>
        </w:rPr>
        <w:t xml:space="preserve">refer to maps, graphs, diagrams, illustrations and photographs. These must have a contrast </w:t>
      </w:r>
      <w:r w:rsidRPr="00170F8B">
        <w:rPr>
          <w:lang w:val="en-US"/>
        </w:rPr>
        <w:t>that facilitates their management</w:t>
      </w:r>
      <w:r w:rsidR="002076C6" w:rsidRPr="00170F8B">
        <w:rPr>
          <w:lang w:val="en-US"/>
        </w:rPr>
        <w:t xml:space="preserve">, in JPG or TIFF format and with a minimum resolution of 300 dpi (dots per inch), sufficient resolution so that they can be reduced </w:t>
      </w:r>
      <w:r w:rsidRPr="00170F8B">
        <w:rPr>
          <w:lang w:val="en-US"/>
        </w:rPr>
        <w:t xml:space="preserve">while preserving </w:t>
      </w:r>
      <w:r w:rsidR="002076C6" w:rsidRPr="00170F8B">
        <w:rPr>
          <w:lang w:val="en-US"/>
        </w:rPr>
        <w:t xml:space="preserve">their </w:t>
      </w:r>
      <w:r w:rsidRPr="00170F8B">
        <w:rPr>
          <w:lang w:val="en-US"/>
        </w:rPr>
        <w:t>quality</w:t>
      </w:r>
      <w:r w:rsidR="002076C6" w:rsidRPr="00170F8B">
        <w:rPr>
          <w:lang w:val="en-US"/>
        </w:rPr>
        <w:t>; if the figure contains text, this must be legible. It must have clear indications of the figure number and its corres</w:t>
      </w:r>
      <w:r w:rsidRPr="00170F8B">
        <w:rPr>
          <w:lang w:val="en-US"/>
        </w:rPr>
        <w:t>ponding place in the text. T</w:t>
      </w:r>
      <w:r w:rsidR="002076C6" w:rsidRPr="00170F8B">
        <w:rPr>
          <w:lang w:val="en-US"/>
        </w:rPr>
        <w:t>itles of images should appear in</w:t>
      </w:r>
      <w:r w:rsidRPr="00170F8B">
        <w:rPr>
          <w:lang w:val="en-US"/>
        </w:rPr>
        <w:t xml:space="preserve"> a</w:t>
      </w:r>
      <w:r w:rsidR="002076C6" w:rsidRPr="00170F8B">
        <w:rPr>
          <w:lang w:val="en-US"/>
        </w:rPr>
        <w:t xml:space="preserve"> separate para</w:t>
      </w:r>
      <w:r w:rsidRPr="00170F8B">
        <w:rPr>
          <w:lang w:val="en-US"/>
        </w:rPr>
        <w:t>graph</w:t>
      </w:r>
      <w:r w:rsidR="002076C6" w:rsidRPr="00170F8B">
        <w:rPr>
          <w:lang w:val="en-US"/>
        </w:rPr>
        <w:t xml:space="preserve"> (do not include the title </w:t>
      </w:r>
      <w:r w:rsidR="00483F37" w:rsidRPr="00170F8B">
        <w:rPr>
          <w:lang w:val="en-US"/>
        </w:rPr>
        <w:t>as part of</w:t>
      </w:r>
      <w:r w:rsidR="002076C6" w:rsidRPr="00170F8B">
        <w:rPr>
          <w:lang w:val="en-US"/>
        </w:rPr>
        <w:t xml:space="preserve"> the image). The figures </w:t>
      </w:r>
      <w:r w:rsidRPr="00170F8B">
        <w:rPr>
          <w:lang w:val="en-US"/>
        </w:rPr>
        <w:t>should be referred to</w:t>
      </w:r>
      <w:r w:rsidR="002076C6" w:rsidRPr="00170F8B">
        <w:rPr>
          <w:lang w:val="en-US"/>
        </w:rPr>
        <w:t xml:space="preserve"> in the text </w:t>
      </w:r>
      <w:r w:rsidRPr="00170F8B">
        <w:rPr>
          <w:lang w:val="en-US"/>
        </w:rPr>
        <w:t>by their</w:t>
      </w:r>
      <w:r w:rsidR="002076C6" w:rsidRPr="00170F8B">
        <w:rPr>
          <w:lang w:val="en-US"/>
        </w:rPr>
        <w:t xml:space="preserve"> ti</w:t>
      </w:r>
      <w:r w:rsidRPr="00170F8B">
        <w:rPr>
          <w:lang w:val="en-US"/>
        </w:rPr>
        <w:t>tle;</w:t>
      </w:r>
      <w:r w:rsidR="002076C6" w:rsidRPr="00170F8B">
        <w:rPr>
          <w:lang w:val="en-US"/>
        </w:rPr>
        <w:t xml:space="preserve"> Fi</w:t>
      </w:r>
      <w:r w:rsidRPr="00170F8B">
        <w:rPr>
          <w:lang w:val="en-US"/>
        </w:rPr>
        <w:t>gure 1, Figure 2, ..., etc. This</w:t>
      </w:r>
      <w:r w:rsidR="002076C6" w:rsidRPr="00170F8B">
        <w:rPr>
          <w:lang w:val="en-US"/>
        </w:rPr>
        <w:t xml:space="preserve"> must </w:t>
      </w:r>
      <w:r w:rsidRPr="00170F8B">
        <w:rPr>
          <w:lang w:val="en-US"/>
        </w:rPr>
        <w:t>appear below</w:t>
      </w:r>
      <w:r w:rsidR="002076C6" w:rsidRPr="00170F8B">
        <w:rPr>
          <w:lang w:val="en-US"/>
        </w:rPr>
        <w:t xml:space="preserve"> the graph</w:t>
      </w:r>
      <w:r w:rsidRPr="00170F8B">
        <w:rPr>
          <w:lang w:val="en-US"/>
        </w:rPr>
        <w:t>, just after</w:t>
      </w:r>
      <w:r w:rsidR="002076C6" w:rsidRPr="00170F8B">
        <w:rPr>
          <w:lang w:val="en-US"/>
        </w:rPr>
        <w:t xml:space="preserve"> the Source. The minimum size of typographic or numerical character should be</w:t>
      </w:r>
      <w:r w:rsidR="008E5D0C" w:rsidRPr="00170F8B">
        <w:rPr>
          <w:lang w:val="en-US"/>
        </w:rPr>
        <w:t xml:space="preserve"> 3 mm, at</w:t>
      </w:r>
      <w:r w:rsidR="002076C6" w:rsidRPr="00170F8B">
        <w:rPr>
          <w:lang w:val="en-US"/>
        </w:rPr>
        <w:t xml:space="preserve"> scale for publication (page at 100%). </w:t>
      </w:r>
      <w:r w:rsidR="008E5D0C" w:rsidRPr="00170F8B">
        <w:rPr>
          <w:lang w:val="en-US"/>
        </w:rPr>
        <w:t>Below</w:t>
      </w:r>
      <w:r w:rsidR="002076C6" w:rsidRPr="00170F8B">
        <w:rPr>
          <w:lang w:val="en-US"/>
        </w:rPr>
        <w:t xml:space="preserve"> the figu</w:t>
      </w:r>
      <w:r w:rsidR="008E5D0C" w:rsidRPr="00170F8B">
        <w:rPr>
          <w:lang w:val="en-US"/>
        </w:rPr>
        <w:t>re, its</w:t>
      </w:r>
      <w:r w:rsidR="002076C6" w:rsidRPr="00170F8B">
        <w:rPr>
          <w:lang w:val="en-US"/>
        </w:rPr>
        <w:t xml:space="preserve"> source or origin should appear in Times New Roman 11 points.  </w:t>
      </w:r>
    </w:p>
    <w:p w14:paraId="2A729E52" w14:textId="77777777" w:rsidR="002326E3" w:rsidRPr="00170F8B" w:rsidRDefault="002326E3" w:rsidP="00170F8B">
      <w:pPr>
        <w:pStyle w:val="Default"/>
        <w:spacing w:line="276" w:lineRule="auto"/>
        <w:ind w:leftChars="1276" w:left="2552"/>
        <w:jc w:val="both"/>
        <w:rPr>
          <w:lang w:val="en-US"/>
        </w:rPr>
      </w:pPr>
    </w:p>
    <w:p w14:paraId="12240FB7" w14:textId="5D3AFDF6" w:rsidR="00B35FDE" w:rsidRPr="00170F8B" w:rsidRDefault="00781365" w:rsidP="00170F8B">
      <w:pPr>
        <w:tabs>
          <w:tab w:val="left" w:pos="283"/>
        </w:tabs>
        <w:autoSpaceDE w:val="0"/>
        <w:autoSpaceDN w:val="0"/>
        <w:adjustRightInd w:val="0"/>
        <w:spacing w:line="276" w:lineRule="auto"/>
        <w:ind w:left="2552"/>
        <w:jc w:val="center"/>
        <w:textAlignment w:val="center"/>
        <w:rPr>
          <w:rFonts w:ascii="Times New Roman" w:hAnsi="Times New Roman"/>
          <w:sz w:val="24"/>
          <w:szCs w:val="24"/>
          <w:lang w:val="es-ES_tradnl"/>
        </w:rPr>
      </w:pPr>
      <w:r w:rsidRPr="00170F8B">
        <w:rPr>
          <w:rFonts w:ascii="Times New Roman" w:hAnsi="Times New Roman"/>
          <w:sz w:val="24"/>
          <w:szCs w:val="24"/>
          <w:lang w:eastAsia="en-US"/>
        </w:rPr>
        <w:drawing>
          <wp:inline distT="0" distB="0" distL="0" distR="0" wp14:anchorId="4833A435" wp14:editId="6166E021">
            <wp:extent cx="5256922" cy="36099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8046" cy="3610747"/>
                    </a:xfrm>
                    <a:prstGeom prst="rect">
                      <a:avLst/>
                    </a:prstGeom>
                  </pic:spPr>
                </pic:pic>
              </a:graphicData>
            </a:graphic>
          </wp:inline>
        </w:drawing>
      </w:r>
    </w:p>
    <w:p w14:paraId="7D540091" w14:textId="5707DA63" w:rsidR="00125720" w:rsidRPr="00170F8B" w:rsidRDefault="00515A9A" w:rsidP="00170F8B">
      <w:pPr>
        <w:pStyle w:val="Default"/>
        <w:spacing w:line="276" w:lineRule="auto"/>
        <w:ind w:leftChars="1276" w:left="2552"/>
        <w:jc w:val="both"/>
        <w:rPr>
          <w:sz w:val="22"/>
          <w:lang w:val="en-US"/>
        </w:rPr>
      </w:pPr>
      <w:r w:rsidRPr="00170F8B">
        <w:rPr>
          <w:sz w:val="22"/>
          <w:lang w:val="en-US"/>
        </w:rPr>
        <w:t>Sourc</w:t>
      </w:r>
      <w:r w:rsidR="0013784F" w:rsidRPr="00170F8B">
        <w:rPr>
          <w:sz w:val="22"/>
          <w:lang w:val="en-US"/>
        </w:rPr>
        <w:t xml:space="preserve">e: </w:t>
      </w:r>
      <w:r w:rsidRPr="00170F8B">
        <w:rPr>
          <w:sz w:val="22"/>
          <w:lang w:val="en-US"/>
        </w:rPr>
        <w:t>Self-elaborated</w:t>
      </w:r>
      <w:r w:rsidR="00781365" w:rsidRPr="00170F8B">
        <w:rPr>
          <w:sz w:val="22"/>
          <w:lang w:val="en-US"/>
        </w:rPr>
        <w:t>.</w:t>
      </w:r>
    </w:p>
    <w:p w14:paraId="303A19F1" w14:textId="200CE281" w:rsidR="00FC2F01" w:rsidRPr="00170F8B" w:rsidRDefault="00372AF7" w:rsidP="00170F8B">
      <w:pPr>
        <w:pStyle w:val="Default"/>
        <w:spacing w:line="276" w:lineRule="auto"/>
        <w:ind w:leftChars="1276" w:left="2552"/>
        <w:jc w:val="both"/>
        <w:rPr>
          <w:lang w:val="en-US"/>
        </w:rPr>
      </w:pPr>
      <w:r w:rsidRPr="00170F8B">
        <w:rPr>
          <w:b/>
          <w:lang w:val="en-US"/>
        </w:rPr>
        <w:t>Figure</w:t>
      </w:r>
      <w:r w:rsidR="002326E3" w:rsidRPr="00170F8B">
        <w:rPr>
          <w:b/>
          <w:lang w:val="en-US"/>
        </w:rPr>
        <w:t xml:space="preserve"> 1.</w:t>
      </w:r>
      <w:r w:rsidR="00515A9A" w:rsidRPr="00170F8B">
        <w:rPr>
          <w:lang w:val="en-US"/>
        </w:rPr>
        <w:t xml:space="preserve"> Locatio</w:t>
      </w:r>
      <w:r w:rsidR="002326E3" w:rsidRPr="00170F8B">
        <w:rPr>
          <w:lang w:val="en-US"/>
        </w:rPr>
        <w:t xml:space="preserve">n </w:t>
      </w:r>
      <w:r w:rsidR="00515A9A" w:rsidRPr="00170F8B">
        <w:rPr>
          <w:lang w:val="en-US"/>
        </w:rPr>
        <w:t>of</w:t>
      </w:r>
      <w:r w:rsidR="002326E3" w:rsidRPr="00170F8B">
        <w:rPr>
          <w:lang w:val="en-US"/>
        </w:rPr>
        <w:t xml:space="preserve"> </w:t>
      </w:r>
      <w:proofErr w:type="spellStart"/>
      <w:r w:rsidR="002326E3" w:rsidRPr="00170F8B">
        <w:rPr>
          <w:lang w:val="en-US"/>
        </w:rPr>
        <w:t>Huehuetla</w:t>
      </w:r>
      <w:proofErr w:type="spellEnd"/>
      <w:r w:rsidR="00515A9A" w:rsidRPr="00170F8B">
        <w:rPr>
          <w:lang w:val="en-US"/>
        </w:rPr>
        <w:t xml:space="preserve"> m</w:t>
      </w:r>
      <w:r w:rsidR="008E5D0C" w:rsidRPr="00170F8B">
        <w:rPr>
          <w:lang w:val="en-US"/>
        </w:rPr>
        <w:t>u</w:t>
      </w:r>
      <w:r w:rsidR="00515A9A" w:rsidRPr="00170F8B">
        <w:rPr>
          <w:lang w:val="en-US"/>
        </w:rPr>
        <w:t>nicipality</w:t>
      </w:r>
      <w:r w:rsidR="002326E3" w:rsidRPr="00170F8B">
        <w:rPr>
          <w:lang w:val="en-US"/>
        </w:rPr>
        <w:t>, Puebla.</w:t>
      </w:r>
    </w:p>
    <w:p w14:paraId="0DD95820" w14:textId="5A36CABD" w:rsidR="00515A9A" w:rsidRPr="00170F8B" w:rsidRDefault="00515A9A" w:rsidP="00170F8B">
      <w:pPr>
        <w:pStyle w:val="Default"/>
        <w:spacing w:line="276" w:lineRule="auto"/>
        <w:ind w:leftChars="1276" w:left="2552"/>
        <w:jc w:val="both"/>
        <w:rPr>
          <w:lang w:val="en-US"/>
        </w:rPr>
      </w:pPr>
      <w:r w:rsidRPr="00170F8B">
        <w:rPr>
          <w:lang w:val="en-US"/>
        </w:rPr>
        <w:lastRenderedPageBreak/>
        <w:t>If the article is accepted, the author(s) must translate the Figures into English (or Spanish, if the original language of the article is English), including tit</w:t>
      </w:r>
      <w:r w:rsidR="002076C6" w:rsidRPr="00170F8B">
        <w:rPr>
          <w:lang w:val="en-US"/>
        </w:rPr>
        <w:t>les, content, and sources, as</w:t>
      </w:r>
      <w:r w:rsidRPr="00170F8B">
        <w:rPr>
          <w:lang w:val="en-US"/>
        </w:rPr>
        <w:t xml:space="preserve"> translators </w:t>
      </w:r>
      <w:r w:rsidR="002076C6" w:rsidRPr="00170F8B">
        <w:rPr>
          <w:lang w:val="en-US"/>
        </w:rPr>
        <w:t>will not translate or quote these, because</w:t>
      </w:r>
      <w:r w:rsidRPr="00170F8B">
        <w:rPr>
          <w:lang w:val="en-US"/>
        </w:rPr>
        <w:t xml:space="preserve"> they contain delicate elements that are often not in editable format (maps, diagrams, graphs, etc.). In </w:t>
      </w:r>
      <w:r w:rsidR="002076C6" w:rsidRPr="00170F8B">
        <w:rPr>
          <w:lang w:val="en-US"/>
        </w:rPr>
        <w:t>this</w:t>
      </w:r>
      <w:r w:rsidR="00E64552" w:rsidRPr="00170F8B">
        <w:rPr>
          <w:lang w:val="en-US"/>
        </w:rPr>
        <w:t xml:space="preserve"> instance, the translator may</w:t>
      </w:r>
      <w:r w:rsidRPr="00170F8B">
        <w:rPr>
          <w:lang w:val="en-US"/>
        </w:rPr>
        <w:t xml:space="preserve"> translate the words and place them below, but not modify the figures; this will be the responsibility of the author. This </w:t>
      </w:r>
      <w:r w:rsidR="002076C6" w:rsidRPr="00170F8B">
        <w:rPr>
          <w:lang w:val="en-US"/>
        </w:rPr>
        <w:t>is mentioned</w:t>
      </w:r>
      <w:r w:rsidR="008E5D0C" w:rsidRPr="00170F8B">
        <w:rPr>
          <w:lang w:val="en-US"/>
        </w:rPr>
        <w:t>,</w:t>
      </w:r>
      <w:r w:rsidR="002076C6" w:rsidRPr="00170F8B">
        <w:rPr>
          <w:lang w:val="en-US"/>
        </w:rPr>
        <w:t xml:space="preserve"> so that you take this</w:t>
      </w:r>
      <w:r w:rsidRPr="00170F8B">
        <w:rPr>
          <w:lang w:val="en-US"/>
        </w:rPr>
        <w:t xml:space="preserve"> into account</w:t>
      </w:r>
      <w:r w:rsidR="00E64552" w:rsidRPr="00170F8B">
        <w:rPr>
          <w:lang w:val="en-US"/>
        </w:rPr>
        <w:t>,</w:t>
      </w:r>
      <w:r w:rsidRPr="00170F8B">
        <w:rPr>
          <w:lang w:val="en-US"/>
        </w:rPr>
        <w:t xml:space="preserve"> when preparing your tables or figures and so that the authors themselve</w:t>
      </w:r>
      <w:r w:rsidR="002076C6" w:rsidRPr="00170F8B">
        <w:rPr>
          <w:lang w:val="en-US"/>
        </w:rPr>
        <w:t>s can edit these</w:t>
      </w:r>
      <w:r w:rsidR="008E5D0C" w:rsidRPr="00170F8B">
        <w:rPr>
          <w:lang w:val="en-US"/>
        </w:rPr>
        <w:t xml:space="preserve"> in the future</w:t>
      </w:r>
      <w:r w:rsidRPr="00170F8B">
        <w:rPr>
          <w:lang w:val="en-US"/>
        </w:rPr>
        <w:t>, if their article is approved.</w:t>
      </w:r>
    </w:p>
    <w:p w14:paraId="3A3CB9AC" w14:textId="77777777" w:rsidR="002326E3" w:rsidRPr="00170F8B" w:rsidRDefault="002326E3" w:rsidP="00170F8B">
      <w:pPr>
        <w:pStyle w:val="Default"/>
        <w:spacing w:line="276" w:lineRule="auto"/>
        <w:ind w:leftChars="1276" w:left="2552"/>
        <w:jc w:val="both"/>
        <w:rPr>
          <w:b/>
          <w:bCs/>
          <w:lang w:val="en-US"/>
        </w:rPr>
      </w:pPr>
    </w:p>
    <w:p w14:paraId="305DFC00" w14:textId="77777777" w:rsidR="00515A9A" w:rsidRPr="00170F8B" w:rsidRDefault="00515A9A" w:rsidP="00170F8B">
      <w:pPr>
        <w:pStyle w:val="Default"/>
        <w:spacing w:line="276" w:lineRule="auto"/>
        <w:ind w:leftChars="1276" w:left="2552"/>
        <w:jc w:val="both"/>
        <w:rPr>
          <w:b/>
          <w:bCs/>
          <w:lang w:val="en-US"/>
        </w:rPr>
      </w:pPr>
      <w:r w:rsidRPr="00170F8B">
        <w:rPr>
          <w:b/>
          <w:bCs/>
          <w:lang w:val="en-US"/>
        </w:rPr>
        <w:t>Symbols and units</w:t>
      </w:r>
    </w:p>
    <w:p w14:paraId="1B759E37" w14:textId="6F285E47" w:rsidR="00515A9A" w:rsidRPr="00170F8B" w:rsidRDefault="00515A9A" w:rsidP="00170F8B">
      <w:pPr>
        <w:pStyle w:val="Default"/>
        <w:spacing w:line="276" w:lineRule="auto"/>
        <w:ind w:leftChars="1276" w:left="2552"/>
        <w:jc w:val="both"/>
        <w:rPr>
          <w:lang w:val="en-US"/>
        </w:rPr>
      </w:pPr>
      <w:r w:rsidRPr="00170F8B">
        <w:rPr>
          <w:lang w:val="en-US"/>
        </w:rPr>
        <w:t xml:space="preserve">The units for variables, rates and parameters will be written as authorized and indicated by the International System of Units </w:t>
      </w:r>
      <w:r w:rsidR="002076C6" w:rsidRPr="00170F8B">
        <w:rPr>
          <w:lang w:val="en-US"/>
        </w:rPr>
        <w:t>(BIPM; https://www.bipm.org/en/about-us/)</w:t>
      </w:r>
      <w:r w:rsidRPr="00170F8B">
        <w:rPr>
          <w:lang w:val="en-US"/>
        </w:rPr>
        <w:t xml:space="preserve">. Only the equivalents </w:t>
      </w:r>
      <w:r w:rsidR="006707C2" w:rsidRPr="00170F8B">
        <w:rPr>
          <w:lang w:val="en-US"/>
        </w:rPr>
        <w:t>of any other system should</w:t>
      </w:r>
      <w:r w:rsidRPr="00170F8B">
        <w:rPr>
          <w:lang w:val="en-US"/>
        </w:rPr>
        <w:t xml:space="preserve"> be placed in parentheses</w:t>
      </w:r>
      <w:r w:rsidR="008E5D0C" w:rsidRPr="00170F8B">
        <w:rPr>
          <w:lang w:val="en-US"/>
        </w:rPr>
        <w:t xml:space="preserve"> in symbolic form,</w:t>
      </w:r>
      <w:r w:rsidRPr="00170F8B">
        <w:rPr>
          <w:lang w:val="en-US"/>
        </w:rPr>
        <w:t xml:space="preserve"> in manuscripts whose original language is English</w:t>
      </w:r>
      <w:r w:rsidR="008E5D0C" w:rsidRPr="00170F8B">
        <w:rPr>
          <w:lang w:val="en-US"/>
        </w:rPr>
        <w:t>,</w:t>
      </w:r>
      <w:r w:rsidRPr="00170F8B">
        <w:rPr>
          <w:lang w:val="en-US"/>
        </w:rPr>
        <w:t xml:space="preserve"> </w:t>
      </w:r>
      <w:r w:rsidR="008E5D0C" w:rsidRPr="00170F8B">
        <w:rPr>
          <w:lang w:val="en-US"/>
        </w:rPr>
        <w:t>but</w:t>
      </w:r>
      <w:r w:rsidRPr="00170F8B">
        <w:rPr>
          <w:lang w:val="en-US"/>
        </w:rPr>
        <w:t xml:space="preserve"> only the first time a unit is used. Example: </w:t>
      </w:r>
      <w:r w:rsidR="006707C2" w:rsidRPr="00170F8B">
        <w:rPr>
          <w:lang w:val="en-US"/>
        </w:rPr>
        <w:t>Pa (</w:t>
      </w:r>
      <w:proofErr w:type="spellStart"/>
      <w:r w:rsidR="006707C2" w:rsidRPr="00170F8B">
        <w:rPr>
          <w:lang w:val="en-US"/>
        </w:rPr>
        <w:t>lb</w:t>
      </w:r>
      <w:proofErr w:type="spellEnd"/>
      <w:r w:rsidR="006707C2" w:rsidRPr="00170F8B">
        <w:rPr>
          <w:lang w:val="en-US"/>
        </w:rPr>
        <w:t xml:space="preserve"> sq-2)</w:t>
      </w:r>
      <w:r w:rsidRPr="00170F8B">
        <w:rPr>
          <w:lang w:val="en-US"/>
        </w:rPr>
        <w:t>.</w:t>
      </w:r>
    </w:p>
    <w:p w14:paraId="319EC879" w14:textId="76455628" w:rsidR="00515A9A" w:rsidRPr="00170F8B" w:rsidRDefault="006707C2" w:rsidP="00170F8B">
      <w:pPr>
        <w:pStyle w:val="Default"/>
        <w:spacing w:line="276" w:lineRule="auto"/>
        <w:ind w:leftChars="1276" w:left="2552"/>
        <w:jc w:val="both"/>
        <w:rPr>
          <w:lang w:val="en-US"/>
        </w:rPr>
      </w:pPr>
      <w:r w:rsidRPr="00170F8B">
        <w:rPr>
          <w:b/>
          <w:i/>
          <w:lang w:val="en-US"/>
        </w:rPr>
        <w:t>Use of acronyms and initial</w:t>
      </w:r>
      <w:r w:rsidR="00515A9A" w:rsidRPr="00170F8B">
        <w:rPr>
          <w:b/>
          <w:i/>
          <w:lang w:val="en-US"/>
        </w:rPr>
        <w:t xml:space="preserve">s: </w:t>
      </w:r>
      <w:r w:rsidR="00515A9A" w:rsidRPr="00170F8B">
        <w:rPr>
          <w:lang w:val="en-US"/>
        </w:rPr>
        <w:t>When using acronyms and initials in the text, the first time the</w:t>
      </w:r>
      <w:r w:rsidRPr="00170F8B">
        <w:rPr>
          <w:lang w:val="en-US"/>
        </w:rPr>
        <w:t>se</w:t>
      </w:r>
      <w:r w:rsidR="00515A9A" w:rsidRPr="00170F8B">
        <w:rPr>
          <w:lang w:val="en-US"/>
        </w:rPr>
        <w:t xml:space="preserve"> are mentioned, </w:t>
      </w:r>
      <w:r w:rsidR="008E5D0C" w:rsidRPr="00170F8B">
        <w:rPr>
          <w:lang w:val="en-US"/>
        </w:rPr>
        <w:t>we recommend</w:t>
      </w:r>
      <w:r w:rsidR="00515A9A" w:rsidRPr="00170F8B">
        <w:rPr>
          <w:lang w:val="en-US"/>
        </w:rPr>
        <w:t xml:space="preserve"> writ</w:t>
      </w:r>
      <w:r w:rsidR="008E5D0C" w:rsidRPr="00170F8B">
        <w:rPr>
          <w:lang w:val="en-US"/>
        </w:rPr>
        <w:t>ing</w:t>
      </w:r>
      <w:r w:rsidR="00515A9A" w:rsidRPr="00170F8B">
        <w:rPr>
          <w:lang w:val="en-US"/>
        </w:rPr>
        <w:t xml:space="preserve"> the full name to whic</w:t>
      </w:r>
      <w:r w:rsidR="008E5D0C" w:rsidRPr="00170F8B">
        <w:rPr>
          <w:lang w:val="en-US"/>
        </w:rPr>
        <w:t>h they correspond and then placing</w:t>
      </w:r>
      <w:r w:rsidR="00515A9A" w:rsidRPr="00170F8B">
        <w:rPr>
          <w:lang w:val="en-US"/>
        </w:rPr>
        <w:t xml:space="preserve"> the acronym in parentheses. Example: SEP (Secretariat of Public Education); then just SEP.</w:t>
      </w:r>
    </w:p>
    <w:p w14:paraId="358AA765" w14:textId="0DA365C8" w:rsidR="00515A9A" w:rsidRPr="00170F8B" w:rsidRDefault="00515A9A" w:rsidP="00170F8B">
      <w:pPr>
        <w:pStyle w:val="Default"/>
        <w:spacing w:line="276" w:lineRule="auto"/>
        <w:ind w:leftChars="1276" w:left="2552"/>
        <w:jc w:val="both"/>
        <w:rPr>
          <w:lang w:val="en-US"/>
        </w:rPr>
      </w:pPr>
      <w:r w:rsidRPr="00170F8B">
        <w:rPr>
          <w:b/>
          <w:i/>
          <w:lang w:val="en-US"/>
        </w:rPr>
        <w:t>Scientific names</w:t>
      </w:r>
      <w:r w:rsidR="002326E3" w:rsidRPr="00170F8B">
        <w:rPr>
          <w:b/>
          <w:lang w:val="en-US"/>
        </w:rPr>
        <w:t>:</w:t>
      </w:r>
      <w:r w:rsidR="002326E3" w:rsidRPr="00170F8B">
        <w:rPr>
          <w:lang w:val="en-US"/>
        </w:rPr>
        <w:t xml:space="preserve"> </w:t>
      </w:r>
      <w:r w:rsidRPr="00170F8B">
        <w:rPr>
          <w:lang w:val="en-US"/>
        </w:rPr>
        <w:t xml:space="preserve">As in the previous case, the first time a species is mentioned, </w:t>
      </w:r>
      <w:r w:rsidR="008E5D0C" w:rsidRPr="00170F8B">
        <w:rPr>
          <w:lang w:val="en-US"/>
        </w:rPr>
        <w:t>we recommend writing</w:t>
      </w:r>
      <w:r w:rsidRPr="00170F8B">
        <w:rPr>
          <w:lang w:val="en-US"/>
        </w:rPr>
        <w:t xml:space="preserve"> the common name</w:t>
      </w:r>
      <w:r w:rsidR="00E64552" w:rsidRPr="00170F8B">
        <w:rPr>
          <w:lang w:val="en-US"/>
        </w:rPr>
        <w:t>,</w:t>
      </w:r>
      <w:r w:rsidRPr="00170F8B">
        <w:rPr>
          <w:lang w:val="en-US"/>
        </w:rPr>
        <w:t xml:space="preserve"> followed by the scientific name and the abbreviati</w:t>
      </w:r>
      <w:r w:rsidR="00E64552" w:rsidRPr="00170F8B">
        <w:rPr>
          <w:lang w:val="en-US"/>
        </w:rPr>
        <w:t>on or initial of the classifier</w:t>
      </w:r>
      <w:r w:rsidRPr="00170F8B">
        <w:rPr>
          <w:lang w:val="en-US"/>
        </w:rPr>
        <w:t xml:space="preserve"> in parentheses. Example: tomato (</w:t>
      </w:r>
      <w:proofErr w:type="spellStart"/>
      <w:r w:rsidRPr="00170F8B">
        <w:rPr>
          <w:i/>
          <w:lang w:val="en-US"/>
        </w:rPr>
        <w:t>Solanum</w:t>
      </w:r>
      <w:proofErr w:type="spellEnd"/>
      <w:r w:rsidRPr="00170F8B">
        <w:rPr>
          <w:i/>
          <w:lang w:val="en-US"/>
        </w:rPr>
        <w:t xml:space="preserve"> </w:t>
      </w:r>
      <w:proofErr w:type="spellStart"/>
      <w:r w:rsidRPr="00170F8B">
        <w:rPr>
          <w:i/>
          <w:lang w:val="en-US"/>
        </w:rPr>
        <w:t>lycopersicum</w:t>
      </w:r>
      <w:proofErr w:type="spellEnd"/>
      <w:r w:rsidRPr="00170F8B">
        <w:rPr>
          <w:i/>
          <w:lang w:val="en-US"/>
        </w:rPr>
        <w:t xml:space="preserve"> L.</w:t>
      </w:r>
      <w:r w:rsidRPr="00170F8B">
        <w:rPr>
          <w:lang w:val="en-US"/>
        </w:rPr>
        <w:t xml:space="preserve">); </w:t>
      </w:r>
      <w:r w:rsidR="008E5D0C" w:rsidRPr="00170F8B">
        <w:rPr>
          <w:lang w:val="en-US"/>
        </w:rPr>
        <w:t>and subsequently</w:t>
      </w:r>
      <w:r w:rsidRPr="00170F8B">
        <w:rPr>
          <w:lang w:val="en-US"/>
        </w:rPr>
        <w:t xml:space="preserve"> just tomato. In all cases, current taxonomic classification standards for species must be adhered to.</w:t>
      </w:r>
    </w:p>
    <w:p w14:paraId="5EA478C1" w14:textId="358F0860" w:rsidR="00515A9A" w:rsidRPr="00170F8B" w:rsidRDefault="00515A9A" w:rsidP="00170F8B">
      <w:pPr>
        <w:pStyle w:val="Default"/>
        <w:spacing w:line="276" w:lineRule="auto"/>
        <w:ind w:leftChars="1276" w:left="2552"/>
        <w:rPr>
          <w:lang w:val="en-US"/>
        </w:rPr>
      </w:pPr>
      <w:r w:rsidRPr="00170F8B">
        <w:rPr>
          <w:b/>
          <w:i/>
          <w:lang w:val="en-US"/>
        </w:rPr>
        <w:t>Numbers and abbreviations:</w:t>
      </w:r>
      <w:r w:rsidRPr="00170F8B">
        <w:rPr>
          <w:lang w:val="en-US"/>
        </w:rPr>
        <w:t xml:space="preserve"> Abbreviati</w:t>
      </w:r>
      <w:r w:rsidR="006707C2" w:rsidRPr="00170F8B">
        <w:rPr>
          <w:lang w:val="en-US"/>
        </w:rPr>
        <w:t>ons for units of measurement should be</w:t>
      </w:r>
      <w:r w:rsidRPr="00170F8B">
        <w:rPr>
          <w:lang w:val="en-US"/>
        </w:rPr>
        <w:t xml:space="preserve"> separated from the quantity.</w:t>
      </w:r>
    </w:p>
    <w:p w14:paraId="2644C7E9" w14:textId="77777777" w:rsidR="00515A9A" w:rsidRPr="00170F8B" w:rsidRDefault="00515A9A" w:rsidP="00170F8B">
      <w:pPr>
        <w:pStyle w:val="Default"/>
        <w:spacing w:line="276" w:lineRule="auto"/>
        <w:ind w:leftChars="1276" w:left="2552"/>
        <w:jc w:val="both"/>
      </w:pPr>
      <w:r w:rsidRPr="00170F8B">
        <w:t xml:space="preserve">10 mm, 10 m, 10 ha, 10 ton, 10 </w:t>
      </w:r>
      <w:proofErr w:type="spellStart"/>
      <w:r w:rsidRPr="00170F8B">
        <w:t>lt</w:t>
      </w:r>
      <w:proofErr w:type="spellEnd"/>
      <w:r w:rsidRPr="00170F8B">
        <w:t>, 10 km, etc.</w:t>
      </w:r>
    </w:p>
    <w:p w14:paraId="6265C261" w14:textId="6F8319E0" w:rsidR="00515A9A" w:rsidRPr="00170F8B" w:rsidRDefault="00515A9A" w:rsidP="00170F8B">
      <w:pPr>
        <w:pStyle w:val="Default"/>
        <w:spacing w:line="276" w:lineRule="auto"/>
        <w:ind w:leftChars="1276" w:left="2552"/>
        <w:rPr>
          <w:lang w:val="en-US"/>
        </w:rPr>
      </w:pPr>
      <w:r w:rsidRPr="00170F8B">
        <w:rPr>
          <w:lang w:val="en-US"/>
        </w:rPr>
        <w:t>Ordinal numbers, whe</w:t>
      </w:r>
      <w:r w:rsidR="006707C2" w:rsidRPr="00170F8B">
        <w:rPr>
          <w:lang w:val="en-US"/>
        </w:rPr>
        <w:t>n they correspond to 1 to 9, should be written in</w:t>
      </w:r>
      <w:r w:rsidRPr="00170F8B">
        <w:rPr>
          <w:lang w:val="en-US"/>
        </w:rPr>
        <w:t xml:space="preserve"> letters (first, eig</w:t>
      </w:r>
      <w:r w:rsidR="006707C2" w:rsidRPr="00170F8B">
        <w:rPr>
          <w:lang w:val="en-US"/>
        </w:rPr>
        <w:t>hth, etc.), when they exceed his</w:t>
      </w:r>
      <w:r w:rsidRPr="00170F8B">
        <w:rPr>
          <w:lang w:val="en-US"/>
        </w:rPr>
        <w:t xml:space="preserve"> they </w:t>
      </w:r>
      <w:r w:rsidR="006707C2" w:rsidRPr="00170F8B">
        <w:rPr>
          <w:lang w:val="en-US"/>
        </w:rPr>
        <w:t>should be</w:t>
      </w:r>
      <w:r w:rsidRPr="00170F8B">
        <w:rPr>
          <w:lang w:val="en-US"/>
        </w:rPr>
        <w:t xml:space="preserve"> written like this: 64th, 15th.</w:t>
      </w:r>
    </w:p>
    <w:p w14:paraId="596C44BF" w14:textId="19E48F46" w:rsidR="00515A9A" w:rsidRPr="00170F8B" w:rsidRDefault="006707C2" w:rsidP="00170F8B">
      <w:pPr>
        <w:pStyle w:val="Default"/>
        <w:spacing w:line="276" w:lineRule="auto"/>
        <w:ind w:leftChars="1276" w:left="2552"/>
        <w:jc w:val="both"/>
        <w:rPr>
          <w:lang w:val="en-US"/>
        </w:rPr>
      </w:pPr>
      <w:r w:rsidRPr="00170F8B">
        <w:rPr>
          <w:lang w:val="en-US"/>
        </w:rPr>
        <w:t>Fractions within the text should be</w:t>
      </w:r>
      <w:r w:rsidR="00515A9A" w:rsidRPr="00170F8B">
        <w:rPr>
          <w:lang w:val="en-US"/>
        </w:rPr>
        <w:t xml:space="preserve"> written with letters (e.g. two thirds of the sample).</w:t>
      </w:r>
    </w:p>
    <w:p w14:paraId="25EB5BDA" w14:textId="143EFA77" w:rsidR="00515A9A" w:rsidRPr="00170F8B" w:rsidRDefault="00515A9A" w:rsidP="00170F8B">
      <w:pPr>
        <w:pStyle w:val="Default"/>
        <w:spacing w:line="276" w:lineRule="auto"/>
        <w:ind w:leftChars="1276" w:left="2552"/>
        <w:jc w:val="both"/>
        <w:rPr>
          <w:lang w:val="en-US"/>
        </w:rPr>
      </w:pPr>
      <w:r w:rsidRPr="00170F8B">
        <w:rPr>
          <w:lang w:val="en-US"/>
        </w:rPr>
        <w:t>Numerical amounts must be separated by a comma (,)</w:t>
      </w:r>
      <w:r w:rsidR="006707C2" w:rsidRPr="00170F8B">
        <w:rPr>
          <w:lang w:val="en-US"/>
        </w:rPr>
        <w:t xml:space="preserve"> and decimals by a period. P</w:t>
      </w:r>
      <w:r w:rsidRPr="00170F8B">
        <w:rPr>
          <w:lang w:val="en-US"/>
        </w:rPr>
        <w:t>ercentage</w:t>
      </w:r>
      <w:r w:rsidR="006707C2" w:rsidRPr="00170F8B">
        <w:rPr>
          <w:lang w:val="en-US"/>
        </w:rPr>
        <w:t>s should be written</w:t>
      </w:r>
      <w:r w:rsidRPr="00170F8B">
        <w:rPr>
          <w:lang w:val="en-US"/>
        </w:rPr>
        <w:t xml:space="preserve"> together (10%). In the case of millions, millions must be separated by an apostrophe, thousands by a comma, and decimals by a period.</w:t>
      </w:r>
    </w:p>
    <w:p w14:paraId="1463D290" w14:textId="75EB92CF" w:rsidR="0013784F" w:rsidRPr="00170F8B" w:rsidRDefault="002326E3" w:rsidP="00170F8B">
      <w:pPr>
        <w:pStyle w:val="Default"/>
        <w:spacing w:line="276" w:lineRule="auto"/>
        <w:ind w:leftChars="1276" w:left="2552"/>
        <w:jc w:val="both"/>
        <w:rPr>
          <w:lang w:val="en-US"/>
        </w:rPr>
      </w:pPr>
      <w:r w:rsidRPr="00170F8B">
        <w:rPr>
          <w:lang w:val="en-US"/>
        </w:rPr>
        <w:t>2,545</w:t>
      </w:r>
      <w:r w:rsidRPr="00170F8B">
        <w:rPr>
          <w:lang w:val="en-US"/>
        </w:rPr>
        <w:tab/>
      </w:r>
      <w:r w:rsidRPr="00170F8B">
        <w:rPr>
          <w:lang w:val="en-US"/>
        </w:rPr>
        <w:tab/>
        <w:t>1’348,674</w:t>
      </w:r>
      <w:r w:rsidRPr="00170F8B">
        <w:rPr>
          <w:lang w:val="en-US"/>
        </w:rPr>
        <w:tab/>
      </w:r>
      <w:r w:rsidRPr="00170F8B">
        <w:rPr>
          <w:lang w:val="en-US"/>
        </w:rPr>
        <w:tab/>
        <w:t>654.2</w:t>
      </w:r>
      <w:r w:rsidRPr="00170F8B">
        <w:rPr>
          <w:lang w:val="en-US"/>
        </w:rPr>
        <w:tab/>
      </w:r>
      <w:r w:rsidRPr="00170F8B">
        <w:rPr>
          <w:lang w:val="en-US"/>
        </w:rPr>
        <w:tab/>
        <w:t xml:space="preserve">8,697.4 </w:t>
      </w:r>
      <w:r w:rsidRPr="00170F8B">
        <w:rPr>
          <w:lang w:val="en-US"/>
        </w:rPr>
        <w:tab/>
      </w:r>
      <w:r w:rsidRPr="00170F8B">
        <w:rPr>
          <w:lang w:val="en-US"/>
        </w:rPr>
        <w:tab/>
        <w:t>$1,111.0</w:t>
      </w:r>
    </w:p>
    <w:p w14:paraId="536F4B20" w14:textId="77777777" w:rsidR="002326E3" w:rsidRPr="00170F8B" w:rsidRDefault="002326E3" w:rsidP="00170F8B">
      <w:pPr>
        <w:pStyle w:val="Default"/>
        <w:spacing w:line="276" w:lineRule="auto"/>
        <w:ind w:leftChars="1276" w:left="2552"/>
        <w:jc w:val="both"/>
        <w:rPr>
          <w:b/>
          <w:bCs/>
          <w:lang w:val="en-US"/>
        </w:rPr>
      </w:pPr>
    </w:p>
    <w:p w14:paraId="2388EF3E" w14:textId="669934C9"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b/>
          <w:noProof w:val="0"/>
          <w:color w:val="auto"/>
          <w:sz w:val="24"/>
          <w:szCs w:val="24"/>
          <w:lang w:eastAsia="en-US"/>
        </w:rPr>
      </w:pPr>
      <w:r w:rsidRPr="00731399">
        <w:rPr>
          <w:rFonts w:ascii="Times New Roman" w:eastAsiaTheme="minorHAnsi" w:hAnsi="Times New Roman"/>
          <w:b/>
          <w:noProof w:val="0"/>
          <w:color w:val="auto"/>
          <w:sz w:val="24"/>
          <w:szCs w:val="24"/>
          <w:lang w:eastAsia="en-US"/>
        </w:rPr>
        <w:t>References</w:t>
      </w:r>
    </w:p>
    <w:p w14:paraId="319F2CF6" w14:textId="7A582B7A"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 xml:space="preserve">We recommend preparing references with a reference manager, such as EndNote, </w:t>
      </w:r>
      <w:proofErr w:type="spellStart"/>
      <w:r w:rsidRPr="00731399">
        <w:rPr>
          <w:rFonts w:ascii="Times New Roman" w:eastAsiaTheme="minorHAnsi" w:hAnsi="Times New Roman"/>
          <w:noProof w:val="0"/>
          <w:color w:val="auto"/>
          <w:sz w:val="24"/>
          <w:szCs w:val="24"/>
          <w:lang w:eastAsia="en-US"/>
        </w:rPr>
        <w:t>ReferenceManager</w:t>
      </w:r>
      <w:proofErr w:type="spellEnd"/>
      <w:r w:rsidRPr="00731399">
        <w:rPr>
          <w:rFonts w:ascii="Times New Roman" w:eastAsiaTheme="minorHAnsi" w:hAnsi="Times New Roman"/>
          <w:noProof w:val="0"/>
          <w:color w:val="auto"/>
          <w:sz w:val="24"/>
          <w:szCs w:val="24"/>
          <w:lang w:eastAsia="en-US"/>
        </w:rPr>
        <w:t xml:space="preserve">, or </w:t>
      </w:r>
      <w:proofErr w:type="spellStart"/>
      <w:r w:rsidRPr="00731399">
        <w:rPr>
          <w:rFonts w:ascii="Times New Roman" w:eastAsiaTheme="minorHAnsi" w:hAnsi="Times New Roman"/>
          <w:noProof w:val="0"/>
          <w:color w:val="auto"/>
          <w:sz w:val="24"/>
          <w:szCs w:val="24"/>
          <w:lang w:eastAsia="en-US"/>
        </w:rPr>
        <w:t>Zotero</w:t>
      </w:r>
      <w:proofErr w:type="spellEnd"/>
      <w:r w:rsidRPr="00731399">
        <w:rPr>
          <w:rFonts w:ascii="Times New Roman" w:eastAsiaTheme="minorHAnsi" w:hAnsi="Times New Roman"/>
          <w:noProof w:val="0"/>
          <w:color w:val="auto"/>
          <w:sz w:val="24"/>
          <w:szCs w:val="24"/>
          <w:lang w:eastAsia="en-US"/>
        </w:rPr>
        <w:t>, to avoid typographical errors or duplication of references. If available, please include the digital object identifier (DOI) for all references, or the URL if unavailable.</w:t>
      </w:r>
    </w:p>
    <w:p w14:paraId="428CB455"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Citations and references in supplementary materials are permitted as long as they appear in the reference list.</w:t>
      </w:r>
    </w:p>
    <w:p w14:paraId="2AEEE7FD"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When a citation is from the same author and year, it should be distinguished by “a” and “b”. Example:</w:t>
      </w:r>
    </w:p>
    <w:p w14:paraId="2A4696D9"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i/>
          <w:iCs/>
          <w:noProof w:val="0"/>
          <w:color w:val="auto"/>
          <w:sz w:val="24"/>
          <w:szCs w:val="24"/>
          <w:lang w:eastAsia="en-US"/>
        </w:rPr>
        <w:t xml:space="preserve">Example: </w:t>
      </w:r>
    </w:p>
    <w:p w14:paraId="7115D6AD"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t>Article</w:t>
      </w:r>
    </w:p>
    <w:p w14:paraId="6DD98E80"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Author 1 (First surname) AB (First names), Author 2 CD, y Author 3 EF. Year. Title of the article. Abbreviated name of the journal. Volume(issue): Pagination. DOI or URL</w:t>
      </w:r>
    </w:p>
    <w:p w14:paraId="4E3CB4D1" w14:textId="77777777" w:rsidR="00731399" w:rsidRPr="003B62B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3B62B9">
        <w:rPr>
          <w:rFonts w:ascii="Times New Roman" w:eastAsiaTheme="minorHAnsi" w:hAnsi="Times New Roman"/>
          <w:noProof w:val="0"/>
          <w:color w:val="auto"/>
          <w:sz w:val="24"/>
          <w:szCs w:val="24"/>
          <w:lang w:val="es-ES" w:eastAsia="en-US"/>
        </w:rPr>
        <w:t xml:space="preserve">Alarcón MG, Santoyo VH, Altamirano JR y Muñoz M. 2024. </w:t>
      </w:r>
      <w:r w:rsidRPr="00731399">
        <w:rPr>
          <w:rFonts w:ascii="Times New Roman" w:eastAsiaTheme="minorHAnsi" w:hAnsi="Times New Roman"/>
          <w:noProof w:val="0"/>
          <w:color w:val="auto"/>
          <w:sz w:val="24"/>
          <w:szCs w:val="24"/>
          <w:lang w:eastAsia="en-US"/>
        </w:rPr>
        <w:t xml:space="preserve">Lessons from the development of certified coffee suppliers promoted by an international trader in Veracruz, Mexico. </w:t>
      </w:r>
      <w:r w:rsidRPr="00731399">
        <w:rPr>
          <w:rFonts w:ascii="Times New Roman" w:eastAsiaTheme="minorHAnsi" w:hAnsi="Times New Roman"/>
          <w:noProof w:val="0"/>
          <w:color w:val="auto"/>
          <w:sz w:val="24"/>
          <w:szCs w:val="24"/>
          <w:lang w:val="es-ES" w:eastAsia="en-US"/>
        </w:rPr>
        <w:t xml:space="preserve">Agricultura, Sociedad y Desarrollo. 21(2): 186–206. </w:t>
      </w:r>
      <w:hyperlink r:id="rId12" w:history="1">
        <w:r w:rsidRPr="003B62B9">
          <w:rPr>
            <w:rFonts w:ascii="Times New Roman" w:eastAsiaTheme="minorHAnsi" w:hAnsi="Times New Roman"/>
            <w:noProof w:val="0"/>
            <w:color w:val="0563C1" w:themeColor="hyperlink"/>
            <w:sz w:val="24"/>
            <w:szCs w:val="24"/>
            <w:u w:val="single"/>
            <w:lang w:eastAsia="en-US"/>
          </w:rPr>
          <w:t>https://doi.org/10.22231/asyd.v21i2.1584</w:t>
        </w:r>
      </w:hyperlink>
    </w:p>
    <w:p w14:paraId="09F19A8F" w14:textId="77777777" w:rsidR="00731399" w:rsidRPr="003B62B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3B62B9">
        <w:rPr>
          <w:rFonts w:ascii="Times New Roman" w:eastAsiaTheme="minorHAnsi" w:hAnsi="Times New Roman"/>
          <w:b/>
          <w:bCs/>
          <w:noProof w:val="0"/>
          <w:color w:val="auto"/>
          <w:sz w:val="24"/>
          <w:szCs w:val="24"/>
          <w:lang w:eastAsia="en-US"/>
        </w:rPr>
        <w:t>Book Chapter</w:t>
      </w:r>
    </w:p>
    <w:p w14:paraId="14C31141"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eastAsia="en-US"/>
        </w:rPr>
        <w:t xml:space="preserve">Author 1 A and Author 2 B. Year. Chapter title. In: Title of the book, 2nd ed.; Editor 1, A. and Editor 2, B., Eds.; Publisher: Publisher location, country; Volume 3, pp: 154–196. </w:t>
      </w:r>
      <w:r w:rsidRPr="00731399">
        <w:rPr>
          <w:rFonts w:ascii="Times New Roman" w:eastAsiaTheme="minorHAnsi" w:hAnsi="Times New Roman"/>
          <w:noProof w:val="0"/>
          <w:color w:val="auto"/>
          <w:sz w:val="24"/>
          <w:szCs w:val="24"/>
          <w:lang w:val="es-ES" w:eastAsia="en-US"/>
        </w:rPr>
        <w:t xml:space="preserve">DOI </w:t>
      </w:r>
      <w:proofErr w:type="spellStart"/>
      <w:r w:rsidRPr="00731399">
        <w:rPr>
          <w:rFonts w:ascii="Times New Roman" w:eastAsiaTheme="minorHAnsi" w:hAnsi="Times New Roman"/>
          <w:noProof w:val="0"/>
          <w:color w:val="auto"/>
          <w:sz w:val="24"/>
          <w:szCs w:val="24"/>
          <w:lang w:val="es-ES" w:eastAsia="en-US"/>
        </w:rPr>
        <w:t>or</w:t>
      </w:r>
      <w:proofErr w:type="spellEnd"/>
      <w:r w:rsidRPr="00731399">
        <w:rPr>
          <w:rFonts w:ascii="Times New Roman" w:eastAsiaTheme="minorHAnsi" w:hAnsi="Times New Roman"/>
          <w:noProof w:val="0"/>
          <w:color w:val="auto"/>
          <w:sz w:val="24"/>
          <w:szCs w:val="24"/>
          <w:lang w:val="es-ES" w:eastAsia="en-US"/>
        </w:rPr>
        <w:t xml:space="preserve"> URL</w:t>
      </w:r>
    </w:p>
    <w:p w14:paraId="1A79B206"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val="es-ES" w:eastAsia="en-US"/>
        </w:rPr>
      </w:pPr>
      <w:proofErr w:type="spellStart"/>
      <w:r w:rsidRPr="00731399">
        <w:rPr>
          <w:rFonts w:ascii="Times New Roman" w:eastAsiaTheme="minorHAnsi" w:hAnsi="Times New Roman"/>
          <w:noProof w:val="0"/>
          <w:color w:val="auto"/>
          <w:sz w:val="24"/>
          <w:szCs w:val="24"/>
          <w:lang w:val="es-ES" w:eastAsia="en-US"/>
        </w:rPr>
        <w:t>Valseca</w:t>
      </w:r>
      <w:proofErr w:type="spellEnd"/>
      <w:r w:rsidRPr="00731399">
        <w:rPr>
          <w:rFonts w:ascii="Times New Roman" w:eastAsiaTheme="minorHAnsi" w:hAnsi="Times New Roman"/>
          <w:noProof w:val="0"/>
          <w:color w:val="auto"/>
          <w:sz w:val="24"/>
          <w:szCs w:val="24"/>
          <w:lang w:val="es-ES" w:eastAsia="en-US"/>
        </w:rPr>
        <w:t xml:space="preserve"> R, López CA, </w:t>
      </w:r>
      <w:proofErr w:type="spellStart"/>
      <w:r w:rsidRPr="00731399">
        <w:rPr>
          <w:rFonts w:ascii="Times New Roman" w:eastAsiaTheme="minorHAnsi" w:hAnsi="Times New Roman"/>
          <w:noProof w:val="0"/>
          <w:color w:val="auto"/>
          <w:sz w:val="24"/>
          <w:szCs w:val="24"/>
          <w:lang w:val="es-ES" w:eastAsia="en-US"/>
        </w:rPr>
        <w:t>Cesín</w:t>
      </w:r>
      <w:proofErr w:type="spellEnd"/>
      <w:r w:rsidRPr="00731399">
        <w:rPr>
          <w:rFonts w:ascii="Times New Roman" w:eastAsiaTheme="minorHAnsi" w:hAnsi="Times New Roman"/>
          <w:noProof w:val="0"/>
          <w:color w:val="auto"/>
          <w:sz w:val="24"/>
          <w:szCs w:val="24"/>
          <w:lang w:val="es-ES" w:eastAsia="en-US"/>
        </w:rPr>
        <w:t xml:space="preserve"> JA, Valadez M y Ramírez B. 2023. </w:t>
      </w:r>
      <w:r w:rsidRPr="00731399">
        <w:rPr>
          <w:rFonts w:ascii="Times New Roman" w:eastAsiaTheme="minorHAnsi" w:hAnsi="Times New Roman"/>
          <w:noProof w:val="0"/>
          <w:color w:val="auto"/>
          <w:sz w:val="24"/>
          <w:szCs w:val="24"/>
          <w:lang w:eastAsia="en-US"/>
        </w:rPr>
        <w:t xml:space="preserve">The reproduction process in the livestock sector of Mexico 2003-2018. In: Current issues and emerging problems in livestock. A perspective from socioeconomic and environmental research. </w:t>
      </w:r>
      <w:r w:rsidRPr="00731399">
        <w:rPr>
          <w:rFonts w:ascii="Times New Roman" w:eastAsiaTheme="minorHAnsi" w:hAnsi="Times New Roman"/>
          <w:noProof w:val="0"/>
          <w:color w:val="auto"/>
          <w:sz w:val="24"/>
          <w:szCs w:val="24"/>
          <w:lang w:val="es-ES" w:eastAsia="en-US"/>
        </w:rPr>
        <w:t xml:space="preserve">Cavallotti BA, Ramírez B, </w:t>
      </w:r>
      <w:proofErr w:type="spellStart"/>
      <w:r w:rsidRPr="00731399">
        <w:rPr>
          <w:rFonts w:ascii="Times New Roman" w:eastAsiaTheme="minorHAnsi" w:hAnsi="Times New Roman"/>
          <w:noProof w:val="0"/>
          <w:color w:val="auto"/>
          <w:sz w:val="24"/>
          <w:szCs w:val="24"/>
          <w:lang w:val="es-ES" w:eastAsia="en-US"/>
        </w:rPr>
        <w:t>Cesín</w:t>
      </w:r>
      <w:proofErr w:type="spellEnd"/>
      <w:r w:rsidRPr="00731399">
        <w:rPr>
          <w:rFonts w:ascii="Times New Roman" w:eastAsiaTheme="minorHAnsi" w:hAnsi="Times New Roman"/>
          <w:noProof w:val="0"/>
          <w:color w:val="auto"/>
          <w:sz w:val="24"/>
          <w:szCs w:val="24"/>
          <w:lang w:val="es-ES" w:eastAsia="en-US"/>
        </w:rPr>
        <w:t xml:space="preserve"> JA, and Perea M. </w:t>
      </w:r>
      <w:proofErr w:type="spellStart"/>
      <w:r w:rsidRPr="00731399">
        <w:rPr>
          <w:rFonts w:ascii="Times New Roman" w:eastAsiaTheme="minorHAnsi" w:hAnsi="Times New Roman"/>
          <w:noProof w:val="0"/>
          <w:color w:val="auto"/>
          <w:sz w:val="24"/>
          <w:szCs w:val="24"/>
          <w:lang w:val="es-ES" w:eastAsia="en-US"/>
        </w:rPr>
        <w:t>Coords</w:t>
      </w:r>
      <w:proofErr w:type="spellEnd"/>
      <w:r w:rsidRPr="00731399">
        <w:rPr>
          <w:rFonts w:ascii="Times New Roman" w:eastAsiaTheme="minorHAnsi" w:hAnsi="Times New Roman"/>
          <w:noProof w:val="0"/>
          <w:color w:val="auto"/>
          <w:sz w:val="24"/>
          <w:szCs w:val="24"/>
          <w:lang w:val="es-ES" w:eastAsia="en-US"/>
        </w:rPr>
        <w:t>. Universidad Autónoma Chapingo, pp. 49-62. https://www.consocpec.com.mx/assets/files/2023_Temas-actualesyproblemasemergentesdelaganadera-Protegido.pdf</w:t>
      </w:r>
    </w:p>
    <w:p w14:paraId="49AF47A0"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lastRenderedPageBreak/>
        <w:t>Book</w:t>
      </w:r>
    </w:p>
    <w:p w14:paraId="645BAED9" w14:textId="3A08E106"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eastAsia="en-US"/>
        </w:rPr>
        <w:t xml:space="preserve">Author 1 A y Author 2 B. Year. Title of the book, 3rd ed.; Publisher: Publisher location, country; pp. 196. </w:t>
      </w:r>
      <w:r w:rsidRPr="00731399">
        <w:rPr>
          <w:rFonts w:ascii="Times New Roman" w:eastAsiaTheme="minorHAnsi" w:hAnsi="Times New Roman"/>
          <w:noProof w:val="0"/>
          <w:color w:val="auto"/>
          <w:sz w:val="24"/>
          <w:szCs w:val="24"/>
          <w:lang w:val="es-ES" w:eastAsia="en-US"/>
        </w:rPr>
        <w:t xml:space="preserve">DOI </w:t>
      </w:r>
      <w:proofErr w:type="spellStart"/>
      <w:r w:rsidRPr="00731399">
        <w:rPr>
          <w:rFonts w:ascii="Times New Roman" w:eastAsiaTheme="minorHAnsi" w:hAnsi="Times New Roman"/>
          <w:noProof w:val="0"/>
          <w:color w:val="auto"/>
          <w:sz w:val="24"/>
          <w:szCs w:val="24"/>
          <w:lang w:val="es-ES" w:eastAsia="en-US"/>
        </w:rPr>
        <w:t>or</w:t>
      </w:r>
      <w:proofErr w:type="spellEnd"/>
      <w:r w:rsidRPr="00731399">
        <w:rPr>
          <w:rFonts w:ascii="Times New Roman" w:eastAsiaTheme="minorHAnsi" w:hAnsi="Times New Roman"/>
          <w:noProof w:val="0"/>
          <w:color w:val="auto"/>
          <w:sz w:val="24"/>
          <w:szCs w:val="24"/>
          <w:lang w:val="es-ES" w:eastAsia="en-US"/>
        </w:rPr>
        <w:t xml:space="preserve"> URL</w:t>
      </w:r>
    </w:p>
    <w:p w14:paraId="2C4F9FFD"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María A, Ramírez B y </w:t>
      </w:r>
      <w:proofErr w:type="spellStart"/>
      <w:r w:rsidRPr="00731399">
        <w:rPr>
          <w:rFonts w:ascii="Times New Roman" w:eastAsiaTheme="minorHAnsi" w:hAnsi="Times New Roman"/>
          <w:noProof w:val="0"/>
          <w:color w:val="auto"/>
          <w:sz w:val="24"/>
          <w:szCs w:val="24"/>
          <w:lang w:val="es-ES" w:eastAsia="en-US"/>
        </w:rPr>
        <w:t>Zagoya</w:t>
      </w:r>
      <w:proofErr w:type="spellEnd"/>
      <w:r w:rsidRPr="00731399">
        <w:rPr>
          <w:rFonts w:ascii="Times New Roman" w:eastAsiaTheme="minorHAnsi" w:hAnsi="Times New Roman"/>
          <w:noProof w:val="0"/>
          <w:color w:val="auto"/>
          <w:sz w:val="24"/>
          <w:szCs w:val="24"/>
          <w:lang w:val="es-ES" w:eastAsia="en-US"/>
        </w:rPr>
        <w:t xml:space="preserve"> J. 2021. </w:t>
      </w:r>
      <w:r w:rsidRPr="00731399">
        <w:rPr>
          <w:rFonts w:ascii="Times New Roman" w:eastAsiaTheme="minorHAnsi" w:hAnsi="Times New Roman"/>
          <w:noProof w:val="0"/>
          <w:color w:val="auto"/>
          <w:sz w:val="24"/>
          <w:szCs w:val="24"/>
          <w:lang w:eastAsia="en-US"/>
        </w:rPr>
        <w:t xml:space="preserve">Ideas and experiences related to environment and sustainability in neoliberal Mexico. </w:t>
      </w:r>
      <w:r w:rsidRPr="00731399">
        <w:rPr>
          <w:rFonts w:ascii="Times New Roman" w:eastAsiaTheme="minorHAnsi" w:hAnsi="Times New Roman"/>
          <w:noProof w:val="0"/>
          <w:color w:val="auto"/>
          <w:sz w:val="24"/>
          <w:szCs w:val="24"/>
          <w:lang w:val="es-ES" w:eastAsia="en-US"/>
        </w:rPr>
        <w:t xml:space="preserve">El Colegio de Tlaxcala y Colegio de Postgraduados: </w:t>
      </w:r>
      <w:proofErr w:type="spellStart"/>
      <w:r w:rsidRPr="00731399">
        <w:rPr>
          <w:rFonts w:ascii="Times New Roman" w:eastAsiaTheme="minorHAnsi" w:hAnsi="Times New Roman"/>
          <w:noProof w:val="0"/>
          <w:color w:val="auto"/>
          <w:sz w:val="24"/>
          <w:szCs w:val="24"/>
          <w:lang w:val="es-ES" w:eastAsia="en-US"/>
        </w:rPr>
        <w:t>Mexico</w:t>
      </w:r>
      <w:proofErr w:type="spellEnd"/>
      <w:r w:rsidRPr="00731399">
        <w:rPr>
          <w:rFonts w:ascii="Times New Roman" w:eastAsiaTheme="minorHAnsi" w:hAnsi="Times New Roman"/>
          <w:noProof w:val="0"/>
          <w:color w:val="auto"/>
          <w:sz w:val="24"/>
          <w:szCs w:val="24"/>
          <w:lang w:val="es-ES" w:eastAsia="en-US"/>
        </w:rPr>
        <w:t>; pp. 152. https://revistacoltlax.mx/omp/index.php/repositoriocoltlax/catalog/book/7</w:t>
      </w:r>
    </w:p>
    <w:p w14:paraId="05B968A2"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t>Thesis</w:t>
      </w:r>
    </w:p>
    <w:p w14:paraId="34EFB969"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Author 1 AB. Year. Title of the thesis. Thesis grade, University granting the degree, country. Available at the following URL</w:t>
      </w:r>
    </w:p>
    <w:p w14:paraId="6BA8D193" w14:textId="77777777" w:rsidR="00731399" w:rsidRPr="003B62B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 xml:space="preserve">Lima M. 2021. Analysis of short marketing circuits of small producer specialty coffee. </w:t>
      </w:r>
      <w:proofErr w:type="spellStart"/>
      <w:r w:rsidRPr="00731399">
        <w:rPr>
          <w:rFonts w:ascii="Times New Roman" w:eastAsiaTheme="minorHAnsi" w:hAnsi="Times New Roman"/>
          <w:noProof w:val="0"/>
          <w:color w:val="auto"/>
          <w:sz w:val="24"/>
          <w:szCs w:val="24"/>
          <w:lang w:val="es-ES" w:eastAsia="en-US"/>
        </w:rPr>
        <w:t>Master's</w:t>
      </w:r>
      <w:proofErr w:type="spellEnd"/>
      <w:r w:rsidRPr="00731399">
        <w:rPr>
          <w:rFonts w:ascii="Times New Roman" w:eastAsiaTheme="minorHAnsi" w:hAnsi="Times New Roman"/>
          <w:noProof w:val="0"/>
          <w:color w:val="auto"/>
          <w:sz w:val="24"/>
          <w:szCs w:val="24"/>
          <w:lang w:val="es-ES" w:eastAsia="en-US"/>
        </w:rPr>
        <w:t xml:space="preserve"> </w:t>
      </w:r>
      <w:proofErr w:type="spellStart"/>
      <w:r w:rsidRPr="00731399">
        <w:rPr>
          <w:rFonts w:ascii="Times New Roman" w:eastAsiaTheme="minorHAnsi" w:hAnsi="Times New Roman"/>
          <w:noProof w:val="0"/>
          <w:color w:val="auto"/>
          <w:sz w:val="24"/>
          <w:szCs w:val="24"/>
          <w:lang w:val="es-ES" w:eastAsia="en-US"/>
        </w:rPr>
        <w:t>thesis</w:t>
      </w:r>
      <w:proofErr w:type="spellEnd"/>
      <w:r w:rsidRPr="00731399">
        <w:rPr>
          <w:rFonts w:ascii="Times New Roman" w:eastAsiaTheme="minorHAnsi" w:hAnsi="Times New Roman"/>
          <w:noProof w:val="0"/>
          <w:color w:val="auto"/>
          <w:sz w:val="24"/>
          <w:szCs w:val="24"/>
          <w:lang w:val="es-ES" w:eastAsia="en-US"/>
        </w:rPr>
        <w:t xml:space="preserve">. Colegio de Postgraduados Campus Córdoba. </w:t>
      </w:r>
      <w:proofErr w:type="spellStart"/>
      <w:r w:rsidRPr="00731399">
        <w:rPr>
          <w:rFonts w:ascii="Times New Roman" w:eastAsiaTheme="minorHAnsi" w:hAnsi="Times New Roman"/>
          <w:noProof w:val="0"/>
          <w:color w:val="auto"/>
          <w:sz w:val="24"/>
          <w:szCs w:val="24"/>
          <w:lang w:val="es-ES" w:eastAsia="en-US"/>
        </w:rPr>
        <w:t>Mexico</w:t>
      </w:r>
      <w:proofErr w:type="spellEnd"/>
      <w:r w:rsidRPr="00731399">
        <w:rPr>
          <w:rFonts w:ascii="Times New Roman" w:eastAsiaTheme="minorHAnsi" w:hAnsi="Times New Roman"/>
          <w:noProof w:val="0"/>
          <w:color w:val="auto"/>
          <w:sz w:val="24"/>
          <w:szCs w:val="24"/>
          <w:lang w:val="es-ES" w:eastAsia="en-US"/>
        </w:rPr>
        <w:t xml:space="preserve">. </w:t>
      </w:r>
      <w:hyperlink r:id="rId13" w:history="1">
        <w:r w:rsidRPr="003B62B9">
          <w:rPr>
            <w:rFonts w:ascii="Times New Roman" w:eastAsiaTheme="minorHAnsi" w:hAnsi="Times New Roman"/>
            <w:noProof w:val="0"/>
            <w:color w:val="0563C1" w:themeColor="hyperlink"/>
            <w:sz w:val="24"/>
            <w:szCs w:val="24"/>
            <w:u w:val="single"/>
            <w:lang w:eastAsia="en-US"/>
          </w:rPr>
          <w:t>http://hdl.handle.net/10521/4728</w:t>
        </w:r>
      </w:hyperlink>
    </w:p>
    <w:p w14:paraId="467CEBD7"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t>Conferences</w:t>
      </w:r>
    </w:p>
    <w:p w14:paraId="41705F43"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Author 1 AB, Author 2 CD y Author 3 EF. Year. Title of the presentation. In: Title of the complete work (if available), Proceedings of the Conference Name, Conference Location, Country, Conference Date; Editor 1 and Editor 2, (</w:t>
      </w:r>
      <w:proofErr w:type="spellStart"/>
      <w:r w:rsidRPr="00731399">
        <w:rPr>
          <w:rFonts w:ascii="Times New Roman" w:eastAsiaTheme="minorHAnsi" w:hAnsi="Times New Roman"/>
          <w:noProof w:val="0"/>
          <w:color w:val="auto"/>
          <w:sz w:val="24"/>
          <w:szCs w:val="24"/>
          <w:lang w:eastAsia="en-US"/>
        </w:rPr>
        <w:t>eds</w:t>
      </w:r>
      <w:proofErr w:type="spellEnd"/>
      <w:r w:rsidRPr="00731399">
        <w:rPr>
          <w:rFonts w:ascii="Times New Roman" w:eastAsiaTheme="minorHAnsi" w:hAnsi="Times New Roman"/>
          <w:noProof w:val="0"/>
          <w:color w:val="auto"/>
          <w:sz w:val="24"/>
          <w:szCs w:val="24"/>
          <w:lang w:eastAsia="en-US"/>
        </w:rPr>
        <w:t>) (if available); Publisher: City, Country, Year (if available); Abstract Number (optional), Pagination (optional)</w:t>
      </w:r>
    </w:p>
    <w:p w14:paraId="0F03641C"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Luis S, García RC, García R, Arana OA y Ramírez B. 2021. </w:t>
      </w:r>
      <w:r w:rsidRPr="00731399">
        <w:rPr>
          <w:rFonts w:ascii="Times New Roman" w:eastAsiaTheme="minorHAnsi" w:hAnsi="Times New Roman"/>
          <w:noProof w:val="0"/>
          <w:color w:val="auto"/>
          <w:sz w:val="24"/>
          <w:szCs w:val="24"/>
          <w:lang w:eastAsia="en-US"/>
        </w:rPr>
        <w:t>Effect of high-fructose corn syrup price on honey (</w:t>
      </w:r>
      <w:proofErr w:type="spellStart"/>
      <w:r w:rsidRPr="00731399">
        <w:rPr>
          <w:rFonts w:ascii="Times New Roman" w:eastAsiaTheme="minorHAnsi" w:hAnsi="Times New Roman"/>
          <w:noProof w:val="0"/>
          <w:color w:val="auto"/>
          <w:sz w:val="24"/>
          <w:szCs w:val="24"/>
          <w:lang w:eastAsia="en-US"/>
        </w:rPr>
        <w:t>Apis</w:t>
      </w:r>
      <w:proofErr w:type="spellEnd"/>
      <w:r w:rsidRPr="00731399">
        <w:rPr>
          <w:rFonts w:ascii="Times New Roman" w:eastAsiaTheme="minorHAnsi" w:hAnsi="Times New Roman"/>
          <w:noProof w:val="0"/>
          <w:color w:val="auto"/>
          <w:sz w:val="24"/>
          <w:szCs w:val="24"/>
          <w:lang w:eastAsia="en-US"/>
        </w:rPr>
        <w:t xml:space="preserve"> </w:t>
      </w:r>
      <w:proofErr w:type="spellStart"/>
      <w:r w:rsidRPr="00731399">
        <w:rPr>
          <w:rFonts w:ascii="Times New Roman" w:eastAsiaTheme="minorHAnsi" w:hAnsi="Times New Roman"/>
          <w:noProof w:val="0"/>
          <w:color w:val="auto"/>
          <w:sz w:val="24"/>
          <w:szCs w:val="24"/>
          <w:lang w:eastAsia="en-US"/>
        </w:rPr>
        <w:t>mellifera</w:t>
      </w:r>
      <w:proofErr w:type="spellEnd"/>
      <w:r w:rsidRPr="00731399">
        <w:rPr>
          <w:rFonts w:ascii="Times New Roman" w:eastAsiaTheme="minorHAnsi" w:hAnsi="Times New Roman"/>
          <w:noProof w:val="0"/>
          <w:color w:val="auto"/>
          <w:sz w:val="24"/>
          <w:szCs w:val="24"/>
          <w:lang w:eastAsia="en-US"/>
        </w:rPr>
        <w:t xml:space="preserve"> L.) price in Mexico. In: IV International Congress of Agronomic and Veterinary Sciences. “Health in production systems in the face of climatic effects”. </w:t>
      </w:r>
      <w:r w:rsidRPr="00731399">
        <w:rPr>
          <w:rFonts w:ascii="Times New Roman" w:eastAsiaTheme="minorHAnsi" w:hAnsi="Times New Roman"/>
          <w:noProof w:val="0"/>
          <w:color w:val="auto"/>
          <w:sz w:val="24"/>
          <w:szCs w:val="24"/>
          <w:lang w:val="es-ES" w:eastAsia="en-US"/>
        </w:rPr>
        <w:t xml:space="preserve">Universidad Autónoma de Chiapas, </w:t>
      </w:r>
      <w:proofErr w:type="spellStart"/>
      <w:r w:rsidRPr="00731399">
        <w:rPr>
          <w:rFonts w:ascii="Times New Roman" w:eastAsiaTheme="minorHAnsi" w:hAnsi="Times New Roman"/>
          <w:noProof w:val="0"/>
          <w:color w:val="auto"/>
          <w:sz w:val="24"/>
          <w:szCs w:val="24"/>
          <w:lang w:val="es-ES" w:eastAsia="en-US"/>
        </w:rPr>
        <w:t>Mexico</w:t>
      </w:r>
      <w:proofErr w:type="spellEnd"/>
      <w:r w:rsidRPr="00731399">
        <w:rPr>
          <w:rFonts w:ascii="Times New Roman" w:eastAsiaTheme="minorHAnsi" w:hAnsi="Times New Roman"/>
          <w:noProof w:val="0"/>
          <w:color w:val="auto"/>
          <w:sz w:val="24"/>
          <w:szCs w:val="24"/>
          <w:lang w:val="es-ES" w:eastAsia="en-US"/>
        </w:rPr>
        <w:t xml:space="preserve">, </w:t>
      </w:r>
      <w:proofErr w:type="spellStart"/>
      <w:r w:rsidRPr="00731399">
        <w:rPr>
          <w:rFonts w:ascii="Times New Roman" w:eastAsiaTheme="minorHAnsi" w:hAnsi="Times New Roman"/>
          <w:noProof w:val="0"/>
          <w:color w:val="auto"/>
          <w:sz w:val="24"/>
          <w:szCs w:val="24"/>
          <w:lang w:val="es-ES" w:eastAsia="en-US"/>
        </w:rPr>
        <w:t>October</w:t>
      </w:r>
      <w:proofErr w:type="spellEnd"/>
      <w:r w:rsidRPr="00731399">
        <w:rPr>
          <w:rFonts w:ascii="Times New Roman" w:eastAsiaTheme="minorHAnsi" w:hAnsi="Times New Roman"/>
          <w:noProof w:val="0"/>
          <w:color w:val="auto"/>
          <w:sz w:val="24"/>
          <w:szCs w:val="24"/>
          <w:lang w:val="es-ES" w:eastAsia="en-US"/>
        </w:rPr>
        <w:t xml:space="preserve"> 5, 2021. </w:t>
      </w:r>
      <w:proofErr w:type="spellStart"/>
      <w:r w:rsidRPr="00731399">
        <w:rPr>
          <w:rFonts w:ascii="Times New Roman" w:eastAsiaTheme="minorHAnsi" w:hAnsi="Times New Roman"/>
          <w:noProof w:val="0"/>
          <w:color w:val="auto"/>
          <w:sz w:val="24"/>
          <w:szCs w:val="24"/>
          <w:lang w:val="es-ES" w:eastAsia="en-US"/>
        </w:rPr>
        <w:t>Cigarroa</w:t>
      </w:r>
      <w:proofErr w:type="spellEnd"/>
      <w:r w:rsidRPr="00731399">
        <w:rPr>
          <w:rFonts w:ascii="Times New Roman" w:eastAsiaTheme="minorHAnsi" w:hAnsi="Times New Roman"/>
          <w:noProof w:val="0"/>
          <w:color w:val="auto"/>
          <w:sz w:val="24"/>
          <w:szCs w:val="24"/>
          <w:lang w:val="es-ES" w:eastAsia="en-US"/>
        </w:rPr>
        <w:t xml:space="preserve"> FF, (ed.). Universidad Autónoma de Chiapas: Chiapas, </w:t>
      </w:r>
      <w:proofErr w:type="spellStart"/>
      <w:r w:rsidRPr="00731399">
        <w:rPr>
          <w:rFonts w:ascii="Times New Roman" w:eastAsiaTheme="minorHAnsi" w:hAnsi="Times New Roman"/>
          <w:noProof w:val="0"/>
          <w:color w:val="auto"/>
          <w:sz w:val="24"/>
          <w:szCs w:val="24"/>
          <w:lang w:val="es-ES" w:eastAsia="en-US"/>
        </w:rPr>
        <w:t>Mexico</w:t>
      </w:r>
      <w:proofErr w:type="spellEnd"/>
      <w:r w:rsidRPr="00731399">
        <w:rPr>
          <w:rFonts w:ascii="Times New Roman" w:eastAsiaTheme="minorHAnsi" w:hAnsi="Times New Roman"/>
          <w:noProof w:val="0"/>
          <w:color w:val="auto"/>
          <w:sz w:val="24"/>
          <w:szCs w:val="24"/>
          <w:lang w:val="es-ES" w:eastAsia="en-US"/>
        </w:rPr>
        <w:t>, 2022; 14, 56-59.</w:t>
      </w:r>
    </w:p>
    <w:p w14:paraId="102446B0"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t>Governmental or Non-Governmental Agency</w:t>
      </w:r>
    </w:p>
    <w:p w14:paraId="5AB89079"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Author 1 AB y Author 2 CD, or the name of the issuing governmental or non-governmental agency. Year. Name of government regulation, URL</w:t>
      </w:r>
    </w:p>
    <w:p w14:paraId="758B572F" w14:textId="77777777" w:rsidR="00731399" w:rsidRPr="00731399" w:rsidRDefault="00731399" w:rsidP="00731399">
      <w:pPr>
        <w:shd w:val="clear" w:color="auto" w:fill="FFFFFF"/>
        <w:spacing w:before="100" w:beforeAutospacing="1" w:after="100" w:afterAutospacing="1" w:line="240" w:lineRule="auto"/>
        <w:ind w:left="3062" w:hanging="510"/>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 xml:space="preserve">WHO - World Health Organization. 2006. WHO Child Growth Standards: Length/height for age, weight for age, weight for length, weight for height, and </w:t>
      </w:r>
      <w:r w:rsidRPr="00731399">
        <w:rPr>
          <w:rFonts w:ascii="Times New Roman" w:eastAsiaTheme="minorHAnsi" w:hAnsi="Times New Roman"/>
          <w:noProof w:val="0"/>
          <w:color w:val="auto"/>
          <w:sz w:val="24"/>
          <w:szCs w:val="24"/>
          <w:lang w:eastAsia="en-US"/>
        </w:rPr>
        <w:lastRenderedPageBreak/>
        <w:t xml:space="preserve">body mass index for age. Methods and development, </w:t>
      </w:r>
      <w:hyperlink r:id="rId14" w:history="1">
        <w:r w:rsidRPr="00731399">
          <w:rPr>
            <w:rFonts w:ascii="Times New Roman" w:eastAsiaTheme="minorHAnsi" w:hAnsi="Times New Roman"/>
            <w:noProof w:val="0"/>
            <w:color w:val="0563C1" w:themeColor="hyperlink"/>
            <w:sz w:val="24"/>
            <w:szCs w:val="24"/>
            <w:u w:val="single"/>
            <w:lang w:eastAsia="en-US"/>
          </w:rPr>
          <w:t>https://www.who.int/es/news-room/fact-sheets/detail/obesity-and-overweight</w:t>
        </w:r>
      </w:hyperlink>
    </w:p>
    <w:p w14:paraId="7D9C8F1F"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t>Citations</w:t>
      </w:r>
    </w:p>
    <w:p w14:paraId="7A2B8B93"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Direct quotes consisting of more than 40 words should be written independently in the text with an indentation to the left of the entire paragraph, with no quotation marks.</w:t>
      </w:r>
    </w:p>
    <w:p w14:paraId="73967538"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Indirect or paraphrased citations employ the ideas of an author, but written in the writer's own words.</w:t>
      </w:r>
    </w:p>
    <w:p w14:paraId="6E1BD80E"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 Author-based citations should be written as: Pérez (2021) states…</w:t>
      </w:r>
    </w:p>
    <w:p w14:paraId="3D3C94E3"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Text-based citations should be written as: Text (Pérez, 2021).</w:t>
      </w:r>
    </w:p>
    <w:p w14:paraId="58288F6C"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When citations have two authors, write the last names of each author, separated by “y”.</w:t>
      </w:r>
    </w:p>
    <w:p w14:paraId="2712FC9A"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Pérez y Sánchez (</w:t>
      </w:r>
      <w:proofErr w:type="gramStart"/>
      <w:r w:rsidRPr="00731399">
        <w:rPr>
          <w:rFonts w:ascii="Times New Roman" w:eastAsiaTheme="minorHAnsi" w:hAnsi="Times New Roman"/>
          <w:noProof w:val="0"/>
          <w:color w:val="auto"/>
          <w:sz w:val="24"/>
          <w:szCs w:val="24"/>
          <w:lang w:val="es-ES" w:eastAsia="en-US"/>
        </w:rPr>
        <w:t>2022)…</w:t>
      </w:r>
      <w:proofErr w:type="gramEnd"/>
    </w:p>
    <w:p w14:paraId="1E7155AC"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Hill y White (2022)</w:t>
      </w:r>
    </w:p>
    <w:p w14:paraId="7CF06406"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(Pérez y Sánchez, 2022)</w:t>
      </w:r>
    </w:p>
    <w:p w14:paraId="2D3A3164"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(Hill y White, 2022)</w:t>
      </w:r>
    </w:p>
    <w:p w14:paraId="2C85A2DE"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When citations have more than three authors, only write the last name of the first author, followed by “et al.” in italics.</w:t>
      </w:r>
    </w:p>
    <w:p w14:paraId="1DC5FAD0"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Pérez </w:t>
      </w:r>
      <w:r w:rsidRPr="00731399">
        <w:rPr>
          <w:rFonts w:ascii="Times New Roman" w:eastAsiaTheme="minorHAnsi" w:hAnsi="Times New Roman"/>
          <w:i/>
          <w:iCs/>
          <w:noProof w:val="0"/>
          <w:color w:val="auto"/>
          <w:sz w:val="24"/>
          <w:szCs w:val="24"/>
          <w:lang w:val="es-ES" w:eastAsia="en-US"/>
        </w:rPr>
        <w:t>et al</w:t>
      </w:r>
      <w:r w:rsidRPr="00731399">
        <w:rPr>
          <w:rFonts w:ascii="Times New Roman" w:eastAsiaTheme="minorHAnsi" w:hAnsi="Times New Roman"/>
          <w:noProof w:val="0"/>
          <w:color w:val="auto"/>
          <w:sz w:val="24"/>
          <w:szCs w:val="24"/>
          <w:lang w:val="es-ES" w:eastAsia="en-US"/>
        </w:rPr>
        <w:t>. (2019)</w:t>
      </w:r>
    </w:p>
    <w:p w14:paraId="4F33C113"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Hill </w:t>
      </w:r>
      <w:r w:rsidRPr="00731399">
        <w:rPr>
          <w:rFonts w:ascii="Times New Roman" w:eastAsiaTheme="minorHAnsi" w:hAnsi="Times New Roman"/>
          <w:i/>
          <w:iCs/>
          <w:noProof w:val="0"/>
          <w:color w:val="auto"/>
          <w:sz w:val="24"/>
          <w:szCs w:val="24"/>
          <w:lang w:val="es-ES" w:eastAsia="en-US"/>
        </w:rPr>
        <w:t>et al</w:t>
      </w:r>
      <w:r w:rsidRPr="00731399">
        <w:rPr>
          <w:rFonts w:ascii="Times New Roman" w:eastAsiaTheme="minorHAnsi" w:hAnsi="Times New Roman"/>
          <w:noProof w:val="0"/>
          <w:color w:val="auto"/>
          <w:sz w:val="24"/>
          <w:szCs w:val="24"/>
          <w:lang w:val="es-ES" w:eastAsia="en-US"/>
        </w:rPr>
        <w:t>. (2019)</w:t>
      </w:r>
    </w:p>
    <w:p w14:paraId="0F82C2A2"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(Pérez </w:t>
      </w:r>
      <w:r w:rsidRPr="00731399">
        <w:rPr>
          <w:rFonts w:ascii="Times New Roman" w:eastAsiaTheme="minorHAnsi" w:hAnsi="Times New Roman"/>
          <w:i/>
          <w:iCs/>
          <w:noProof w:val="0"/>
          <w:color w:val="auto"/>
          <w:sz w:val="24"/>
          <w:szCs w:val="24"/>
          <w:lang w:val="es-ES" w:eastAsia="en-US"/>
        </w:rPr>
        <w:t>et al</w:t>
      </w:r>
      <w:r w:rsidRPr="00731399">
        <w:rPr>
          <w:rFonts w:ascii="Times New Roman" w:eastAsiaTheme="minorHAnsi" w:hAnsi="Times New Roman"/>
          <w:noProof w:val="0"/>
          <w:color w:val="auto"/>
          <w:sz w:val="24"/>
          <w:szCs w:val="24"/>
          <w:lang w:val="es-ES" w:eastAsia="en-US"/>
        </w:rPr>
        <w:t>., 2019)</w:t>
      </w:r>
    </w:p>
    <w:p w14:paraId="26717454"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val="es-ES" w:eastAsia="en-US"/>
        </w:rPr>
      </w:pPr>
      <w:r w:rsidRPr="00731399">
        <w:rPr>
          <w:rFonts w:ascii="Times New Roman" w:eastAsiaTheme="minorHAnsi" w:hAnsi="Times New Roman"/>
          <w:noProof w:val="0"/>
          <w:color w:val="auto"/>
          <w:sz w:val="24"/>
          <w:szCs w:val="24"/>
          <w:lang w:val="es-ES" w:eastAsia="en-US"/>
        </w:rPr>
        <w:t xml:space="preserve">(Hill </w:t>
      </w:r>
      <w:r w:rsidRPr="00731399">
        <w:rPr>
          <w:rFonts w:ascii="Times New Roman" w:eastAsiaTheme="minorHAnsi" w:hAnsi="Times New Roman"/>
          <w:i/>
          <w:iCs/>
          <w:noProof w:val="0"/>
          <w:color w:val="auto"/>
          <w:sz w:val="24"/>
          <w:szCs w:val="24"/>
          <w:lang w:val="es-ES" w:eastAsia="en-US"/>
        </w:rPr>
        <w:t>et al</w:t>
      </w:r>
      <w:r w:rsidRPr="00731399">
        <w:rPr>
          <w:rFonts w:ascii="Times New Roman" w:eastAsiaTheme="minorHAnsi" w:hAnsi="Times New Roman"/>
          <w:noProof w:val="0"/>
          <w:color w:val="auto"/>
          <w:sz w:val="24"/>
          <w:szCs w:val="24"/>
          <w:lang w:val="es-ES" w:eastAsia="en-US"/>
        </w:rPr>
        <w:t>., 2019)</w:t>
      </w:r>
    </w:p>
    <w:p w14:paraId="69888C2F"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When citing two or more works by different authors in the text, they should be separated by a semicolon (;)</w:t>
      </w:r>
    </w:p>
    <w:p w14:paraId="3676E6D4"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 xml:space="preserve">Text…. (Pérez </w:t>
      </w:r>
      <w:r w:rsidRPr="00731399">
        <w:rPr>
          <w:rFonts w:ascii="Times New Roman" w:eastAsiaTheme="minorHAnsi" w:hAnsi="Times New Roman"/>
          <w:i/>
          <w:iCs/>
          <w:noProof w:val="0"/>
          <w:color w:val="auto"/>
          <w:sz w:val="24"/>
          <w:szCs w:val="24"/>
          <w:lang w:eastAsia="en-US"/>
        </w:rPr>
        <w:t>et al</w:t>
      </w:r>
      <w:r w:rsidRPr="00731399">
        <w:rPr>
          <w:rFonts w:ascii="Times New Roman" w:eastAsiaTheme="minorHAnsi" w:hAnsi="Times New Roman"/>
          <w:noProof w:val="0"/>
          <w:color w:val="auto"/>
          <w:sz w:val="24"/>
          <w:szCs w:val="24"/>
          <w:lang w:eastAsia="en-US"/>
        </w:rPr>
        <w:t>., 2019; Hill, 2021).</w:t>
      </w:r>
    </w:p>
    <w:p w14:paraId="0A82213F"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b/>
          <w:bCs/>
          <w:noProof w:val="0"/>
          <w:color w:val="auto"/>
          <w:sz w:val="24"/>
          <w:szCs w:val="24"/>
          <w:lang w:eastAsia="en-US"/>
        </w:rPr>
        <w:lastRenderedPageBreak/>
        <w:t>Footnotes</w:t>
      </w:r>
    </w:p>
    <w:p w14:paraId="3D421347" w14:textId="77777777" w:rsidR="00731399" w:rsidRPr="00731399" w:rsidRDefault="00731399" w:rsidP="00731399">
      <w:pPr>
        <w:shd w:val="clear" w:color="auto" w:fill="FFFFFF"/>
        <w:spacing w:before="100" w:beforeAutospacing="1" w:after="100" w:afterAutospacing="1" w:line="240" w:lineRule="auto"/>
        <w:ind w:left="2552"/>
        <w:rPr>
          <w:rFonts w:ascii="Times New Roman" w:eastAsiaTheme="minorHAnsi" w:hAnsi="Times New Roman"/>
          <w:noProof w:val="0"/>
          <w:color w:val="auto"/>
          <w:sz w:val="24"/>
          <w:szCs w:val="24"/>
          <w:lang w:eastAsia="en-US"/>
        </w:rPr>
      </w:pPr>
      <w:r w:rsidRPr="00731399">
        <w:rPr>
          <w:rFonts w:ascii="Times New Roman" w:eastAsiaTheme="minorHAnsi" w:hAnsi="Times New Roman"/>
          <w:noProof w:val="0"/>
          <w:color w:val="auto"/>
          <w:sz w:val="24"/>
          <w:szCs w:val="24"/>
          <w:lang w:eastAsia="en-US"/>
        </w:rPr>
        <w:t>Should be reduced to the essential minimum. They will be placed at the bottom of the page and numbered consecutively with Arabic numerals.</w:t>
      </w:r>
    </w:p>
    <w:p w14:paraId="5A0E3829" w14:textId="0F5B036D" w:rsidR="00D10295" w:rsidRPr="00170F8B" w:rsidRDefault="00D10295" w:rsidP="00170F8B">
      <w:pPr>
        <w:pStyle w:val="Default"/>
        <w:spacing w:line="276" w:lineRule="auto"/>
        <w:ind w:leftChars="1276" w:left="2552"/>
        <w:jc w:val="both"/>
        <w:rPr>
          <w:lang w:val="en-US"/>
        </w:rPr>
      </w:pPr>
    </w:p>
    <w:p w14:paraId="3638C1FA" w14:textId="77777777" w:rsidR="00854BB8" w:rsidRPr="00170F8B" w:rsidRDefault="00854BB8" w:rsidP="00170F8B">
      <w:pPr>
        <w:pStyle w:val="Default"/>
        <w:spacing w:line="276" w:lineRule="auto"/>
        <w:ind w:leftChars="1276" w:left="2552"/>
        <w:jc w:val="both"/>
        <w:rPr>
          <w:lang w:val="en-US"/>
        </w:rPr>
      </w:pPr>
    </w:p>
    <w:p w14:paraId="3A7672FB" w14:textId="7A57B713" w:rsidR="00854BB8" w:rsidRPr="00170F8B" w:rsidRDefault="00854BB8" w:rsidP="00170F8B">
      <w:pPr>
        <w:pStyle w:val="Default"/>
        <w:spacing w:line="276" w:lineRule="auto"/>
        <w:ind w:leftChars="1276" w:left="2552"/>
        <w:jc w:val="both"/>
        <w:rPr>
          <w:b/>
          <w:lang w:val="en-US"/>
        </w:rPr>
      </w:pPr>
      <w:r w:rsidRPr="00170F8B">
        <w:rPr>
          <w:b/>
          <w:lang w:val="en-US"/>
        </w:rPr>
        <w:t>Aut</w:t>
      </w:r>
      <w:r w:rsidR="00D10295" w:rsidRPr="00170F8B">
        <w:rPr>
          <w:b/>
          <w:lang w:val="en-US"/>
        </w:rPr>
        <w:t>h</w:t>
      </w:r>
      <w:r w:rsidRPr="00170F8B">
        <w:rPr>
          <w:b/>
          <w:lang w:val="en-US"/>
        </w:rPr>
        <w:t>or</w:t>
      </w:r>
      <w:r w:rsidR="00D10295" w:rsidRPr="00170F8B">
        <w:rPr>
          <w:b/>
          <w:lang w:val="en-US"/>
        </w:rPr>
        <w:t>s</w:t>
      </w:r>
    </w:p>
    <w:p w14:paraId="5D81F509" w14:textId="20A2D207" w:rsidR="00D10295" w:rsidRPr="00170F8B" w:rsidRDefault="00D10295" w:rsidP="00170F8B">
      <w:pPr>
        <w:pStyle w:val="Default"/>
        <w:spacing w:line="276" w:lineRule="auto"/>
        <w:ind w:leftChars="1276" w:left="2552"/>
        <w:jc w:val="both"/>
        <w:rPr>
          <w:lang w:val="en-US"/>
        </w:rPr>
      </w:pPr>
      <w:r w:rsidRPr="00170F8B">
        <w:rPr>
          <w:b/>
          <w:lang w:val="en-US"/>
        </w:rPr>
        <w:t>The names of the authors and their institutions should not appea</w:t>
      </w:r>
      <w:r w:rsidR="000F2082" w:rsidRPr="00170F8B">
        <w:rPr>
          <w:b/>
          <w:lang w:val="en-US"/>
        </w:rPr>
        <w:t>r anywhere in the article, because</w:t>
      </w:r>
      <w:r w:rsidRPr="00170F8B">
        <w:rPr>
          <w:b/>
          <w:lang w:val="en-US"/>
        </w:rPr>
        <w:t xml:space="preserve"> the review is blind. </w:t>
      </w:r>
      <w:r w:rsidRPr="00170F8B">
        <w:rPr>
          <w:lang w:val="en-US"/>
        </w:rPr>
        <w:t xml:space="preserve">Therefore, the names of authors and institutions must be entered into the platform in </w:t>
      </w:r>
      <w:r w:rsidRPr="00170F8B">
        <w:rPr>
          <w:b/>
          <w:lang w:val="en-US"/>
        </w:rPr>
        <w:t>Step 3</w:t>
      </w:r>
      <w:r w:rsidRPr="00170F8B">
        <w:rPr>
          <w:lang w:val="en-US"/>
        </w:rPr>
        <w:t>, as well as their data when uploading your article. The names in Spanish must be presented in full (with both surnames); but it will be decided by mutual agreement with the authors</w:t>
      </w:r>
      <w:r w:rsidR="003B4616" w:rsidRPr="00170F8B">
        <w:rPr>
          <w:lang w:val="en-US"/>
        </w:rPr>
        <w:t>,</w:t>
      </w:r>
      <w:r w:rsidRPr="00170F8B">
        <w:rPr>
          <w:lang w:val="en-US"/>
        </w:rPr>
        <w:t xml:space="preserve"> whether they will be abbreviated in the final version. The main author will invariably appear first in the credits. To add more authors to your article on the platform, in Step 3, click on </w:t>
      </w:r>
      <w:r w:rsidRPr="00170F8B">
        <w:rPr>
          <w:b/>
          <w:lang w:val="en-US"/>
        </w:rPr>
        <w:t>Add collaborators</w:t>
      </w:r>
      <w:r w:rsidRPr="00170F8B">
        <w:rPr>
          <w:lang w:val="en-US"/>
        </w:rPr>
        <w:t xml:space="preserve">, on the right side, just after the </w:t>
      </w:r>
      <w:r w:rsidRPr="00170F8B">
        <w:rPr>
          <w:b/>
          <w:lang w:val="en-US"/>
        </w:rPr>
        <w:t>Abstract.</w:t>
      </w:r>
    </w:p>
    <w:sectPr w:rsidR="00D10295" w:rsidRPr="00170F8B" w:rsidSect="00855D0A">
      <w:headerReference w:type="even" r:id="rId15"/>
      <w:headerReference w:type="default" r:id="rId16"/>
      <w:headerReference w:type="first" r:id="rId17"/>
      <w:footerReference w:type="first" r:id="rId18"/>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78E41" w14:textId="77777777" w:rsidR="009A0589" w:rsidRDefault="009A0589">
      <w:pPr>
        <w:spacing w:line="240" w:lineRule="auto"/>
      </w:pPr>
      <w:r>
        <w:separator/>
      </w:r>
    </w:p>
  </w:endnote>
  <w:endnote w:type="continuationSeparator" w:id="0">
    <w:p w14:paraId="5EC885A0" w14:textId="77777777" w:rsidR="009A0589" w:rsidRDefault="009A05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80"/>
    <w:family w:val="roman"/>
    <w:notTrueType/>
    <w:pitch w:val="default"/>
  </w:font>
  <w:font w:name="Cordia New">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MS Gothic"/>
    <w:panose1 w:val="02010600030101010101"/>
    <w:charset w:val="80"/>
    <w:family w:val="roman"/>
    <w:notTrueType/>
    <w:pitch w:val="default"/>
  </w:font>
  <w:font w:name="Adobe Garamond Pro">
    <w:altName w:val="Georgia"/>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9A32" w14:textId="77777777" w:rsidR="00A4049E" w:rsidRPr="007C1CFF" w:rsidRDefault="00A4049E" w:rsidP="0098452D">
    <w:pPr>
      <w:pBdr>
        <w:top w:val="single" w:sz="4" w:space="0" w:color="000000"/>
      </w:pBdr>
      <w:tabs>
        <w:tab w:val="right" w:pos="8844"/>
      </w:tabs>
      <w:adjustRightInd w:val="0"/>
      <w:snapToGrid w:val="0"/>
      <w:spacing w:before="480" w:line="100" w:lineRule="exact"/>
      <w:jc w:val="left"/>
      <w:rPr>
        <w:rFonts w:ascii="Adobe Garamond Pro" w:hAnsi="Adobe Garamond Pro"/>
        <w:i/>
        <w:sz w:val="16"/>
        <w:szCs w:val="16"/>
        <w:lang w:val="fr-CH"/>
      </w:rPr>
    </w:pPr>
  </w:p>
  <w:p w14:paraId="32D661AE" w14:textId="4DF6D2CB" w:rsidR="00A4049E" w:rsidRPr="00125E16" w:rsidRDefault="00A4049E" w:rsidP="00532CFE">
    <w:pPr>
      <w:tabs>
        <w:tab w:val="right" w:pos="10466"/>
      </w:tabs>
      <w:adjustRightInd w:val="0"/>
      <w:snapToGrid w:val="0"/>
      <w:spacing w:line="240" w:lineRule="auto"/>
      <w:rPr>
        <w:sz w:val="14"/>
        <w:szCs w:val="14"/>
        <w:lang w:val="fr-CH"/>
      </w:rPr>
    </w:pPr>
    <w:r w:rsidRPr="00125E16">
      <w:rPr>
        <w:bCs/>
        <w:iCs/>
        <w:sz w:val="14"/>
        <w:szCs w:val="14"/>
        <w:lang w:val="es-MX"/>
      </w:rPr>
      <w:t xml:space="preserve">DOI: </w:t>
    </w:r>
    <w:hyperlink r:id="rId1" w:history="1">
      <w:r w:rsidRPr="00D543A7">
        <w:rPr>
          <w:rStyle w:val="Hipervnculo"/>
          <w:bCs/>
          <w:iCs/>
          <w:sz w:val="14"/>
          <w:szCs w:val="14"/>
          <w:lang w:val="es-MX"/>
        </w:rPr>
        <w:t>https://doi.org/10.47163/asyd.XXX.XXX</w:t>
      </w:r>
    </w:hyperlink>
    <w:r w:rsidRPr="00125E16">
      <w:rPr>
        <w:bCs/>
        <w:iCs/>
        <w:sz w:val="14"/>
        <w:szCs w:val="14"/>
        <w:lang w:val="es-MX"/>
      </w:rPr>
      <w:t xml:space="preserve">  </w:t>
    </w:r>
    <w:r w:rsidRPr="00125E16">
      <w:rPr>
        <w:bCs/>
        <w:iCs/>
        <w:color w:val="FF0000"/>
        <w:sz w:val="14"/>
        <w:szCs w:val="14"/>
        <w:lang w:val="es-MX"/>
      </w:rPr>
      <w:t>(Los autores no modificarán este apartado)</w:t>
    </w:r>
    <w:r w:rsidRPr="00125E16">
      <w:rPr>
        <w:sz w:val="14"/>
        <w:szCs w:val="14"/>
        <w:lang w:val="fr-CH"/>
      </w:rPr>
      <w:tab/>
      <w:t>Tipo de contribución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250A1" w14:textId="77777777" w:rsidR="009A0589" w:rsidRDefault="009A0589">
      <w:pPr>
        <w:spacing w:line="240" w:lineRule="auto"/>
      </w:pPr>
      <w:r>
        <w:separator/>
      </w:r>
    </w:p>
  </w:footnote>
  <w:footnote w:type="continuationSeparator" w:id="0">
    <w:p w14:paraId="11362862" w14:textId="77777777" w:rsidR="009A0589" w:rsidRDefault="009A05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AD801" w14:textId="77777777" w:rsidR="00A4049E" w:rsidRDefault="00A4049E"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7E08A" w14:textId="3782DE50" w:rsidR="00A4049E" w:rsidRPr="00125E16" w:rsidRDefault="00A4049E" w:rsidP="00532CFE">
    <w:pPr>
      <w:tabs>
        <w:tab w:val="right" w:pos="10466"/>
      </w:tabs>
      <w:adjustRightInd w:val="0"/>
      <w:snapToGrid w:val="0"/>
      <w:spacing w:line="240" w:lineRule="auto"/>
      <w:rPr>
        <w:sz w:val="14"/>
        <w:szCs w:val="14"/>
      </w:rPr>
    </w:pPr>
    <w:r w:rsidRPr="002A63AE">
      <w:rPr>
        <w:i/>
        <w:sz w:val="14"/>
        <w:szCs w:val="14"/>
        <w:lang w:val="es-MX"/>
      </w:rPr>
      <w:t xml:space="preserve">Agricultura, Sociedad y Desarrollo </w:t>
    </w:r>
    <w:r w:rsidRPr="00125E16">
      <w:rPr>
        <w:i/>
        <w:sz w:val="14"/>
        <w:szCs w:val="14"/>
        <w:lang w:val="fr-CH"/>
      </w:rPr>
      <w:t>Volumen #, Número #</w:t>
    </w:r>
    <w:r w:rsidRPr="00125E16">
      <w:rPr>
        <w:bCs/>
        <w:iCs/>
        <w:sz w:val="14"/>
        <w:szCs w:val="14"/>
        <w:lang w:val="es-MX"/>
      </w:rPr>
      <w:t>.</w:t>
    </w:r>
    <w:r>
      <w:rPr>
        <w:bCs/>
        <w:iCs/>
        <w:sz w:val="14"/>
        <w:szCs w:val="14"/>
        <w:lang w:val="es-MX"/>
      </w:rPr>
      <w:t xml:space="preserve"> 2022.</w:t>
    </w:r>
    <w:r w:rsidRPr="00125E16">
      <w:rPr>
        <w:sz w:val="14"/>
        <w:szCs w:val="14"/>
      </w:rPr>
      <w:tab/>
    </w:r>
    <w:r w:rsidRPr="00125E16">
      <w:rPr>
        <w:sz w:val="14"/>
        <w:szCs w:val="14"/>
      </w:rPr>
      <w:fldChar w:fldCharType="begin"/>
    </w:r>
    <w:r w:rsidRPr="00125E16">
      <w:rPr>
        <w:sz w:val="14"/>
        <w:szCs w:val="14"/>
      </w:rPr>
      <w:instrText xml:space="preserve"> PAGE   \* MERGEFORMAT </w:instrText>
    </w:r>
    <w:r w:rsidRPr="00125E16">
      <w:rPr>
        <w:sz w:val="14"/>
        <w:szCs w:val="14"/>
      </w:rPr>
      <w:fldChar w:fldCharType="separate"/>
    </w:r>
    <w:r w:rsidR="003B62B9">
      <w:rPr>
        <w:sz w:val="14"/>
        <w:szCs w:val="14"/>
      </w:rPr>
      <w:t>11</w:t>
    </w:r>
    <w:r w:rsidRPr="00125E16">
      <w:rPr>
        <w:sz w:val="14"/>
        <w:szCs w:val="14"/>
      </w:rPr>
      <w:fldChar w:fldCharType="end"/>
    </w:r>
    <w:r w:rsidRPr="00125E16">
      <w:rPr>
        <w:sz w:val="14"/>
        <w:szCs w:val="14"/>
      </w:rPr>
      <w:t xml:space="preserve"> of </w:t>
    </w:r>
    <w:r w:rsidRPr="00125E16">
      <w:rPr>
        <w:sz w:val="14"/>
        <w:szCs w:val="14"/>
      </w:rPr>
      <w:fldChar w:fldCharType="begin"/>
    </w:r>
    <w:r w:rsidRPr="00125E16">
      <w:rPr>
        <w:sz w:val="14"/>
        <w:szCs w:val="14"/>
      </w:rPr>
      <w:instrText xml:space="preserve"> NUMPAGES   \* MERGEFORMAT </w:instrText>
    </w:r>
    <w:r w:rsidRPr="00125E16">
      <w:rPr>
        <w:sz w:val="14"/>
        <w:szCs w:val="14"/>
      </w:rPr>
      <w:fldChar w:fldCharType="separate"/>
    </w:r>
    <w:r w:rsidR="003B62B9">
      <w:rPr>
        <w:sz w:val="14"/>
        <w:szCs w:val="14"/>
      </w:rPr>
      <w:t>11</w:t>
    </w:r>
    <w:r w:rsidRPr="00125E16">
      <w:rPr>
        <w:sz w:val="14"/>
        <w:szCs w:val="14"/>
      </w:rPr>
      <w:fldChar w:fldCharType="end"/>
    </w:r>
  </w:p>
  <w:p w14:paraId="6C6DC5F4" w14:textId="77777777" w:rsidR="00A4049E" w:rsidRPr="008C3B47" w:rsidRDefault="00A4049E" w:rsidP="0098452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A4049E" w:rsidRPr="00532CFE" w14:paraId="745FAABD" w14:textId="77777777" w:rsidTr="004D4576">
      <w:trPr>
        <w:trHeight w:val="428"/>
      </w:trPr>
      <w:tc>
        <w:tcPr>
          <w:tcW w:w="5529" w:type="dxa"/>
          <w:shd w:val="clear" w:color="auto" w:fill="auto"/>
          <w:vAlign w:val="center"/>
        </w:tcPr>
        <w:p w14:paraId="7B49BA03" w14:textId="77777777" w:rsidR="00A4049E" w:rsidRPr="008C41A6" w:rsidRDefault="00A4049E"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5B3375B1" wp14:editId="6036F91D">
                <wp:extent cx="883841" cy="243444"/>
                <wp:effectExtent l="0" t="0" r="0" b="4445"/>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5735" cy="271510"/>
                        </a:xfrm>
                        <a:prstGeom prst="rect">
                          <a:avLst/>
                        </a:prstGeom>
                      </pic:spPr>
                    </pic:pic>
                  </a:graphicData>
                </a:graphic>
              </wp:inline>
            </w:drawing>
          </w:r>
          <w:r>
            <w:rPr>
              <w:rFonts w:eastAsia="DengXian"/>
              <w:b/>
              <w:bCs/>
            </w:rPr>
            <w:t xml:space="preserve">  </w:t>
          </w:r>
          <w:r>
            <w:rPr>
              <w:rFonts w:eastAsia="DengXian"/>
              <w:b/>
              <w:bCs/>
              <w:lang w:eastAsia="en-US"/>
            </w:rPr>
            <w:drawing>
              <wp:inline distT="0" distB="0" distL="0" distR="0" wp14:anchorId="37FFCA5E" wp14:editId="6B034326">
                <wp:extent cx="1650670" cy="248286"/>
                <wp:effectExtent l="0" t="0" r="6985"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786186" cy="268670"/>
                        </a:xfrm>
                        <a:prstGeom prst="rect">
                          <a:avLst/>
                        </a:prstGeom>
                      </pic:spPr>
                    </pic:pic>
                  </a:graphicData>
                </a:graphic>
              </wp:inline>
            </w:drawing>
          </w:r>
        </w:p>
      </w:tc>
      <w:tc>
        <w:tcPr>
          <w:tcW w:w="2685" w:type="dxa"/>
          <w:shd w:val="clear" w:color="auto" w:fill="auto"/>
          <w:vAlign w:val="center"/>
        </w:tcPr>
        <w:p w14:paraId="56720F68" w14:textId="75010C45" w:rsidR="00A4049E" w:rsidRPr="008C41A6" w:rsidRDefault="00A4049E" w:rsidP="00C81103">
          <w:pPr>
            <w:pStyle w:val="Encabezado"/>
            <w:pBdr>
              <w:bottom w:val="none" w:sz="0" w:space="0" w:color="auto"/>
            </w:pBdr>
            <w:jc w:val="right"/>
            <w:rPr>
              <w:rFonts w:eastAsia="DengXian"/>
              <w:b/>
              <w:bCs/>
            </w:rPr>
          </w:pPr>
        </w:p>
      </w:tc>
      <w:tc>
        <w:tcPr>
          <w:tcW w:w="2273" w:type="dxa"/>
          <w:shd w:val="clear" w:color="auto" w:fill="auto"/>
          <w:vAlign w:val="center"/>
        </w:tcPr>
        <w:p w14:paraId="70C5EE9B" w14:textId="5012AA82" w:rsidR="00A4049E" w:rsidRPr="008C41A6" w:rsidRDefault="00A4049E"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142812B6" wp14:editId="383122D9">
                <wp:extent cx="1383665" cy="511810"/>
                <wp:effectExtent l="0" t="0" r="698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665" cy="511810"/>
                        </a:xfrm>
                        <a:prstGeom prst="rect">
                          <a:avLst/>
                        </a:prstGeom>
                        <a:noFill/>
                      </pic:spPr>
                    </pic:pic>
                  </a:graphicData>
                </a:graphic>
              </wp:inline>
            </w:drawing>
          </w:r>
        </w:p>
      </w:tc>
    </w:tr>
  </w:tbl>
  <w:p w14:paraId="15260D5F" w14:textId="77777777" w:rsidR="00A4049E" w:rsidRPr="002D55BA" w:rsidRDefault="00A4049E"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148C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77443D3B"/>
    <w:multiLevelType w:val="hybridMultilevel"/>
    <w:tmpl w:val="2EFAAE34"/>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4"/>
  </w:num>
  <w:num w:numId="2">
    <w:abstractNumId w:val="7"/>
  </w:num>
  <w:num w:numId="3">
    <w:abstractNumId w:val="3"/>
  </w:num>
  <w:num w:numId="4">
    <w:abstractNumId w:val="5"/>
  </w:num>
  <w:num w:numId="5">
    <w:abstractNumId w:val="9"/>
  </w:num>
  <w:num w:numId="6">
    <w:abstractNumId w:val="2"/>
  </w:num>
  <w:num w:numId="7">
    <w:abstractNumId w:val="9"/>
  </w:num>
  <w:num w:numId="8">
    <w:abstractNumId w:val="2"/>
  </w:num>
  <w:num w:numId="9">
    <w:abstractNumId w:val="9"/>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2"/>
  </w:num>
  <w:num w:numId="15">
    <w:abstractNumId w:val="1"/>
  </w:num>
  <w:num w:numId="16">
    <w:abstractNumId w:val="8"/>
  </w:num>
  <w:num w:numId="17">
    <w:abstractNumId w:val="6"/>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685"/>
    <w:rsid w:val="000115B8"/>
    <w:rsid w:val="00016DAD"/>
    <w:rsid w:val="00023E07"/>
    <w:rsid w:val="0005143A"/>
    <w:rsid w:val="0005776B"/>
    <w:rsid w:val="00090520"/>
    <w:rsid w:val="000C79B7"/>
    <w:rsid w:val="000D139F"/>
    <w:rsid w:val="000E02D7"/>
    <w:rsid w:val="000F2082"/>
    <w:rsid w:val="00110C44"/>
    <w:rsid w:val="00112A4A"/>
    <w:rsid w:val="001240E9"/>
    <w:rsid w:val="0012423C"/>
    <w:rsid w:val="00125720"/>
    <w:rsid w:val="00125E16"/>
    <w:rsid w:val="001353A3"/>
    <w:rsid w:val="0013784F"/>
    <w:rsid w:val="00145DD2"/>
    <w:rsid w:val="001649FC"/>
    <w:rsid w:val="00170F8B"/>
    <w:rsid w:val="00191958"/>
    <w:rsid w:val="0019259D"/>
    <w:rsid w:val="001A242A"/>
    <w:rsid w:val="001A4927"/>
    <w:rsid w:val="001B400D"/>
    <w:rsid w:val="001E18D0"/>
    <w:rsid w:val="001E2AEB"/>
    <w:rsid w:val="001F373C"/>
    <w:rsid w:val="001F6F95"/>
    <w:rsid w:val="001F78F6"/>
    <w:rsid w:val="001F7CD3"/>
    <w:rsid w:val="00205AE5"/>
    <w:rsid w:val="002076C6"/>
    <w:rsid w:val="002146AE"/>
    <w:rsid w:val="00216129"/>
    <w:rsid w:val="002254A8"/>
    <w:rsid w:val="002326E3"/>
    <w:rsid w:val="002637D2"/>
    <w:rsid w:val="002650E7"/>
    <w:rsid w:val="002667F4"/>
    <w:rsid w:val="00270C7E"/>
    <w:rsid w:val="002722EE"/>
    <w:rsid w:val="00273F7E"/>
    <w:rsid w:val="002765F1"/>
    <w:rsid w:val="002969DF"/>
    <w:rsid w:val="00297CE4"/>
    <w:rsid w:val="002A1E5F"/>
    <w:rsid w:val="002A63AE"/>
    <w:rsid w:val="002B30E7"/>
    <w:rsid w:val="002B7CCE"/>
    <w:rsid w:val="002C6416"/>
    <w:rsid w:val="002D55BA"/>
    <w:rsid w:val="002E364B"/>
    <w:rsid w:val="002F498F"/>
    <w:rsid w:val="0031744E"/>
    <w:rsid w:val="00326141"/>
    <w:rsid w:val="003301E6"/>
    <w:rsid w:val="003350E5"/>
    <w:rsid w:val="00345623"/>
    <w:rsid w:val="0035340B"/>
    <w:rsid w:val="00355A45"/>
    <w:rsid w:val="0036255D"/>
    <w:rsid w:val="00372AF7"/>
    <w:rsid w:val="00387BA2"/>
    <w:rsid w:val="003A5D62"/>
    <w:rsid w:val="003B4616"/>
    <w:rsid w:val="003B62B9"/>
    <w:rsid w:val="003D0525"/>
    <w:rsid w:val="003D1B18"/>
    <w:rsid w:val="003D7F05"/>
    <w:rsid w:val="003E2453"/>
    <w:rsid w:val="003E3E47"/>
    <w:rsid w:val="003E775E"/>
    <w:rsid w:val="003F36C1"/>
    <w:rsid w:val="003F48A6"/>
    <w:rsid w:val="003F4D0E"/>
    <w:rsid w:val="00401D30"/>
    <w:rsid w:val="00407CA5"/>
    <w:rsid w:val="00410F35"/>
    <w:rsid w:val="004121AB"/>
    <w:rsid w:val="0041236F"/>
    <w:rsid w:val="00415771"/>
    <w:rsid w:val="0043732B"/>
    <w:rsid w:val="0045200E"/>
    <w:rsid w:val="00457A76"/>
    <w:rsid w:val="00483F37"/>
    <w:rsid w:val="004860FD"/>
    <w:rsid w:val="004867DA"/>
    <w:rsid w:val="00491D98"/>
    <w:rsid w:val="00493033"/>
    <w:rsid w:val="004A338A"/>
    <w:rsid w:val="004B07B9"/>
    <w:rsid w:val="004C0CC6"/>
    <w:rsid w:val="004C207F"/>
    <w:rsid w:val="004D1095"/>
    <w:rsid w:val="004D2716"/>
    <w:rsid w:val="004D37A1"/>
    <w:rsid w:val="004D4576"/>
    <w:rsid w:val="004D5BD6"/>
    <w:rsid w:val="004D5BEC"/>
    <w:rsid w:val="004D79C7"/>
    <w:rsid w:val="00500915"/>
    <w:rsid w:val="00502950"/>
    <w:rsid w:val="00502F97"/>
    <w:rsid w:val="0050416D"/>
    <w:rsid w:val="00515A9A"/>
    <w:rsid w:val="005178B7"/>
    <w:rsid w:val="00525541"/>
    <w:rsid w:val="00525836"/>
    <w:rsid w:val="00532CFE"/>
    <w:rsid w:val="00535B08"/>
    <w:rsid w:val="005420A0"/>
    <w:rsid w:val="005528EE"/>
    <w:rsid w:val="005614F2"/>
    <w:rsid w:val="005674A1"/>
    <w:rsid w:val="00574CFC"/>
    <w:rsid w:val="0057700E"/>
    <w:rsid w:val="0057771E"/>
    <w:rsid w:val="00583C3B"/>
    <w:rsid w:val="0058566D"/>
    <w:rsid w:val="005930C7"/>
    <w:rsid w:val="005A042D"/>
    <w:rsid w:val="005B215D"/>
    <w:rsid w:val="005C0EAE"/>
    <w:rsid w:val="005C542D"/>
    <w:rsid w:val="005D4019"/>
    <w:rsid w:val="005E0DE6"/>
    <w:rsid w:val="005E3936"/>
    <w:rsid w:val="005F5356"/>
    <w:rsid w:val="00611628"/>
    <w:rsid w:val="006224DB"/>
    <w:rsid w:val="00622E76"/>
    <w:rsid w:val="00623A78"/>
    <w:rsid w:val="0062644F"/>
    <w:rsid w:val="006303B8"/>
    <w:rsid w:val="00630EB5"/>
    <w:rsid w:val="00657CA5"/>
    <w:rsid w:val="00661DCA"/>
    <w:rsid w:val="00665F55"/>
    <w:rsid w:val="006707C2"/>
    <w:rsid w:val="00671737"/>
    <w:rsid w:val="0067215B"/>
    <w:rsid w:val="00690722"/>
    <w:rsid w:val="00690D1D"/>
    <w:rsid w:val="00692393"/>
    <w:rsid w:val="0069610A"/>
    <w:rsid w:val="006B1856"/>
    <w:rsid w:val="006B1E32"/>
    <w:rsid w:val="006C0E0F"/>
    <w:rsid w:val="006C7177"/>
    <w:rsid w:val="006C74BE"/>
    <w:rsid w:val="006D6039"/>
    <w:rsid w:val="006E28EC"/>
    <w:rsid w:val="006E5DD2"/>
    <w:rsid w:val="006F7231"/>
    <w:rsid w:val="00702632"/>
    <w:rsid w:val="007048A7"/>
    <w:rsid w:val="007065E6"/>
    <w:rsid w:val="00713BC1"/>
    <w:rsid w:val="0072305D"/>
    <w:rsid w:val="00725738"/>
    <w:rsid w:val="00730EBC"/>
    <w:rsid w:val="0073135C"/>
    <w:rsid w:val="00731399"/>
    <w:rsid w:val="00732758"/>
    <w:rsid w:val="007334C7"/>
    <w:rsid w:val="007358B5"/>
    <w:rsid w:val="0074664B"/>
    <w:rsid w:val="00760992"/>
    <w:rsid w:val="007664B4"/>
    <w:rsid w:val="00776635"/>
    <w:rsid w:val="00781365"/>
    <w:rsid w:val="0078256A"/>
    <w:rsid w:val="0078556F"/>
    <w:rsid w:val="00787BCF"/>
    <w:rsid w:val="00790BBC"/>
    <w:rsid w:val="007B4728"/>
    <w:rsid w:val="007C1CFF"/>
    <w:rsid w:val="007C4E36"/>
    <w:rsid w:val="007E704A"/>
    <w:rsid w:val="007F2286"/>
    <w:rsid w:val="00804EE0"/>
    <w:rsid w:val="0080737D"/>
    <w:rsid w:val="00817168"/>
    <w:rsid w:val="0083027F"/>
    <w:rsid w:val="00832F6A"/>
    <w:rsid w:val="00844B99"/>
    <w:rsid w:val="00844C47"/>
    <w:rsid w:val="0085376F"/>
    <w:rsid w:val="008545F5"/>
    <w:rsid w:val="00854BB8"/>
    <w:rsid w:val="00855D0A"/>
    <w:rsid w:val="0086608A"/>
    <w:rsid w:val="00876125"/>
    <w:rsid w:val="00891A64"/>
    <w:rsid w:val="00893097"/>
    <w:rsid w:val="008B011A"/>
    <w:rsid w:val="008B09F7"/>
    <w:rsid w:val="008B384B"/>
    <w:rsid w:val="008C2D58"/>
    <w:rsid w:val="008C41A6"/>
    <w:rsid w:val="008C573F"/>
    <w:rsid w:val="008E22FD"/>
    <w:rsid w:val="008E5D0C"/>
    <w:rsid w:val="008E61FF"/>
    <w:rsid w:val="008F7E95"/>
    <w:rsid w:val="009039D6"/>
    <w:rsid w:val="00907533"/>
    <w:rsid w:val="00914E4B"/>
    <w:rsid w:val="00946BA8"/>
    <w:rsid w:val="00952CAD"/>
    <w:rsid w:val="009552B1"/>
    <w:rsid w:val="009567EF"/>
    <w:rsid w:val="009577A1"/>
    <w:rsid w:val="00977B45"/>
    <w:rsid w:val="0098452D"/>
    <w:rsid w:val="00994B56"/>
    <w:rsid w:val="009958FA"/>
    <w:rsid w:val="00996743"/>
    <w:rsid w:val="009A0589"/>
    <w:rsid w:val="009A0D13"/>
    <w:rsid w:val="009A3884"/>
    <w:rsid w:val="009C4836"/>
    <w:rsid w:val="009C7F59"/>
    <w:rsid w:val="009D5A9B"/>
    <w:rsid w:val="009E3D8E"/>
    <w:rsid w:val="009F70E6"/>
    <w:rsid w:val="00A04886"/>
    <w:rsid w:val="00A07868"/>
    <w:rsid w:val="00A16B8B"/>
    <w:rsid w:val="00A17241"/>
    <w:rsid w:val="00A20793"/>
    <w:rsid w:val="00A300E8"/>
    <w:rsid w:val="00A34028"/>
    <w:rsid w:val="00A4049E"/>
    <w:rsid w:val="00A426CF"/>
    <w:rsid w:val="00A44E0E"/>
    <w:rsid w:val="00A44F77"/>
    <w:rsid w:val="00A46C89"/>
    <w:rsid w:val="00A516B2"/>
    <w:rsid w:val="00A53685"/>
    <w:rsid w:val="00A53CF8"/>
    <w:rsid w:val="00A61887"/>
    <w:rsid w:val="00A65276"/>
    <w:rsid w:val="00A75BB9"/>
    <w:rsid w:val="00A83D13"/>
    <w:rsid w:val="00A95BD3"/>
    <w:rsid w:val="00AA40F9"/>
    <w:rsid w:val="00AD375F"/>
    <w:rsid w:val="00AD5F04"/>
    <w:rsid w:val="00AE1BDD"/>
    <w:rsid w:val="00AE24A8"/>
    <w:rsid w:val="00AE479B"/>
    <w:rsid w:val="00AE4EA6"/>
    <w:rsid w:val="00AE6DC8"/>
    <w:rsid w:val="00AF2C4C"/>
    <w:rsid w:val="00AF59A1"/>
    <w:rsid w:val="00B11D4F"/>
    <w:rsid w:val="00B23C06"/>
    <w:rsid w:val="00B26101"/>
    <w:rsid w:val="00B35FDE"/>
    <w:rsid w:val="00B42EB7"/>
    <w:rsid w:val="00B61491"/>
    <w:rsid w:val="00B91FA6"/>
    <w:rsid w:val="00BB39F7"/>
    <w:rsid w:val="00BB7BBB"/>
    <w:rsid w:val="00BD1491"/>
    <w:rsid w:val="00BD5C02"/>
    <w:rsid w:val="00BF58E5"/>
    <w:rsid w:val="00C02026"/>
    <w:rsid w:val="00C1271D"/>
    <w:rsid w:val="00C137D2"/>
    <w:rsid w:val="00C13B6F"/>
    <w:rsid w:val="00C1591F"/>
    <w:rsid w:val="00C16E79"/>
    <w:rsid w:val="00C253C4"/>
    <w:rsid w:val="00C335B9"/>
    <w:rsid w:val="00C35385"/>
    <w:rsid w:val="00C53940"/>
    <w:rsid w:val="00C53FBF"/>
    <w:rsid w:val="00C56C95"/>
    <w:rsid w:val="00C62641"/>
    <w:rsid w:val="00C64034"/>
    <w:rsid w:val="00C645D7"/>
    <w:rsid w:val="00C66294"/>
    <w:rsid w:val="00C81103"/>
    <w:rsid w:val="00C83330"/>
    <w:rsid w:val="00C850DA"/>
    <w:rsid w:val="00C85270"/>
    <w:rsid w:val="00C87DB3"/>
    <w:rsid w:val="00C94F25"/>
    <w:rsid w:val="00CA271A"/>
    <w:rsid w:val="00CC097D"/>
    <w:rsid w:val="00CC3714"/>
    <w:rsid w:val="00CC7D3A"/>
    <w:rsid w:val="00CF3C13"/>
    <w:rsid w:val="00CF5630"/>
    <w:rsid w:val="00D10295"/>
    <w:rsid w:val="00D11046"/>
    <w:rsid w:val="00D12809"/>
    <w:rsid w:val="00D2413B"/>
    <w:rsid w:val="00D2458F"/>
    <w:rsid w:val="00D32270"/>
    <w:rsid w:val="00D328E3"/>
    <w:rsid w:val="00D354C9"/>
    <w:rsid w:val="00D60258"/>
    <w:rsid w:val="00D648D7"/>
    <w:rsid w:val="00D652EE"/>
    <w:rsid w:val="00D76CB8"/>
    <w:rsid w:val="00D81EF1"/>
    <w:rsid w:val="00D849E2"/>
    <w:rsid w:val="00D8525B"/>
    <w:rsid w:val="00D91849"/>
    <w:rsid w:val="00D94269"/>
    <w:rsid w:val="00DB59C4"/>
    <w:rsid w:val="00DB5BD0"/>
    <w:rsid w:val="00DC0BF6"/>
    <w:rsid w:val="00DC498A"/>
    <w:rsid w:val="00DC4E4E"/>
    <w:rsid w:val="00DC57ED"/>
    <w:rsid w:val="00DD04C7"/>
    <w:rsid w:val="00DD4714"/>
    <w:rsid w:val="00DE4CB1"/>
    <w:rsid w:val="00DE56DB"/>
    <w:rsid w:val="00DF62EC"/>
    <w:rsid w:val="00E04904"/>
    <w:rsid w:val="00E0503C"/>
    <w:rsid w:val="00E0599C"/>
    <w:rsid w:val="00E064D2"/>
    <w:rsid w:val="00E069F5"/>
    <w:rsid w:val="00E459E3"/>
    <w:rsid w:val="00E64552"/>
    <w:rsid w:val="00E71EB6"/>
    <w:rsid w:val="00E7454A"/>
    <w:rsid w:val="00E77024"/>
    <w:rsid w:val="00E86BCE"/>
    <w:rsid w:val="00E94E74"/>
    <w:rsid w:val="00E96A25"/>
    <w:rsid w:val="00EA0255"/>
    <w:rsid w:val="00EA3501"/>
    <w:rsid w:val="00EB0B7D"/>
    <w:rsid w:val="00EB4B25"/>
    <w:rsid w:val="00EB732F"/>
    <w:rsid w:val="00EC425E"/>
    <w:rsid w:val="00ED5717"/>
    <w:rsid w:val="00EF09C6"/>
    <w:rsid w:val="00EF2209"/>
    <w:rsid w:val="00EF4CBD"/>
    <w:rsid w:val="00F050BE"/>
    <w:rsid w:val="00F0572B"/>
    <w:rsid w:val="00F2204F"/>
    <w:rsid w:val="00F24101"/>
    <w:rsid w:val="00F25BAA"/>
    <w:rsid w:val="00F265D4"/>
    <w:rsid w:val="00F33DEF"/>
    <w:rsid w:val="00F4738D"/>
    <w:rsid w:val="00F475A6"/>
    <w:rsid w:val="00F66BAE"/>
    <w:rsid w:val="00F677F0"/>
    <w:rsid w:val="00FA1B17"/>
    <w:rsid w:val="00FB50CB"/>
    <w:rsid w:val="00FC0685"/>
    <w:rsid w:val="00FC185A"/>
    <w:rsid w:val="00FC2F01"/>
    <w:rsid w:val="00FC3E13"/>
    <w:rsid w:val="00FC56D4"/>
    <w:rsid w:val="00FC79C8"/>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3560F"/>
  <w15:docId w15:val="{8351FFBC-62D1-472D-BD57-EA573136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2">
    <w:name w:val="heading 2"/>
    <w:basedOn w:val="Normal"/>
    <w:next w:val="Normal"/>
    <w:link w:val="Ttulo2Car"/>
    <w:uiPriority w:val="9"/>
    <w:semiHidden/>
    <w:unhideWhenUsed/>
    <w:qFormat/>
    <w:rsid w:val="00D1029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styleId="Textoennegrita">
    <w:name w:val="Strong"/>
    <w:basedOn w:val="Fuentedeprrafopredeter"/>
    <w:uiPriority w:val="22"/>
    <w:qFormat/>
    <w:rsid w:val="00A300E8"/>
    <w:rPr>
      <w:b/>
      <w:bCs/>
    </w:rPr>
  </w:style>
  <w:style w:type="paragraph" w:styleId="Revisin">
    <w:name w:val="Revision"/>
    <w:hidden/>
    <w:uiPriority w:val="99"/>
    <w:semiHidden/>
    <w:rsid w:val="00574CFC"/>
    <w:rPr>
      <w:rFonts w:ascii="Palatino Linotype" w:hAnsi="Palatino Linotype"/>
      <w:noProof/>
      <w:color w:val="000000"/>
    </w:rPr>
  </w:style>
  <w:style w:type="paragraph" w:styleId="Listaconvietas">
    <w:name w:val="List Bullet"/>
    <w:basedOn w:val="Normal"/>
    <w:uiPriority w:val="99"/>
    <w:unhideWhenUsed/>
    <w:rsid w:val="00387BA2"/>
    <w:pPr>
      <w:numPr>
        <w:numId w:val="19"/>
      </w:numPr>
      <w:contextualSpacing/>
    </w:pPr>
  </w:style>
  <w:style w:type="character" w:customStyle="1" w:styleId="Ttulo2Car">
    <w:name w:val="Título 2 Car"/>
    <w:basedOn w:val="Fuentedeprrafopredeter"/>
    <w:link w:val="Ttulo2"/>
    <w:uiPriority w:val="9"/>
    <w:semiHidden/>
    <w:rsid w:val="00D10295"/>
    <w:rPr>
      <w:rFonts w:asciiTheme="majorHAnsi" w:eastAsiaTheme="majorEastAsia" w:hAnsiTheme="majorHAnsi" w:cstheme="majorBidi"/>
      <w:b/>
      <w:bCs/>
      <w:noProof/>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043024">
      <w:bodyDiv w:val="1"/>
      <w:marLeft w:val="0"/>
      <w:marRight w:val="0"/>
      <w:marTop w:val="0"/>
      <w:marBottom w:val="0"/>
      <w:divBdr>
        <w:top w:val="none" w:sz="0" w:space="0" w:color="auto"/>
        <w:left w:val="none" w:sz="0" w:space="0" w:color="auto"/>
        <w:bottom w:val="none" w:sz="0" w:space="0" w:color="auto"/>
        <w:right w:val="none" w:sz="0" w:space="0" w:color="auto"/>
      </w:divBdr>
      <w:divsChild>
        <w:div w:id="643967383">
          <w:marLeft w:val="0"/>
          <w:marRight w:val="0"/>
          <w:marTop w:val="0"/>
          <w:marBottom w:val="0"/>
          <w:divBdr>
            <w:top w:val="none" w:sz="0" w:space="0" w:color="auto"/>
            <w:left w:val="none" w:sz="0" w:space="0" w:color="auto"/>
            <w:bottom w:val="none" w:sz="0" w:space="0" w:color="auto"/>
            <w:right w:val="none" w:sz="0" w:space="0" w:color="auto"/>
          </w:divBdr>
        </w:div>
        <w:div w:id="933516812">
          <w:marLeft w:val="0"/>
          <w:marRight w:val="0"/>
          <w:marTop w:val="0"/>
          <w:marBottom w:val="0"/>
          <w:divBdr>
            <w:top w:val="none" w:sz="0" w:space="0" w:color="auto"/>
            <w:left w:val="none" w:sz="0" w:space="0" w:color="auto"/>
            <w:bottom w:val="none" w:sz="0" w:space="0" w:color="auto"/>
            <w:right w:val="none" w:sz="0" w:space="0" w:color="auto"/>
          </w:divBdr>
          <w:divsChild>
            <w:div w:id="582568846">
              <w:marLeft w:val="0"/>
              <w:marRight w:val="0"/>
              <w:marTop w:val="0"/>
              <w:marBottom w:val="0"/>
              <w:divBdr>
                <w:top w:val="none" w:sz="0" w:space="0" w:color="auto"/>
                <w:left w:val="none" w:sz="0" w:space="0" w:color="auto"/>
                <w:bottom w:val="none" w:sz="0" w:space="0" w:color="auto"/>
                <w:right w:val="none" w:sz="0" w:space="0" w:color="auto"/>
              </w:divBdr>
              <w:divsChild>
                <w:div w:id="4524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06">
          <w:marLeft w:val="0"/>
          <w:marRight w:val="0"/>
          <w:marTop w:val="0"/>
          <w:marBottom w:val="0"/>
          <w:divBdr>
            <w:top w:val="none" w:sz="0" w:space="0" w:color="auto"/>
            <w:left w:val="none" w:sz="0" w:space="0" w:color="auto"/>
            <w:bottom w:val="none" w:sz="0" w:space="0" w:color="auto"/>
            <w:right w:val="none" w:sz="0" w:space="0" w:color="auto"/>
          </w:divBdr>
          <w:divsChild>
            <w:div w:id="761342916">
              <w:marLeft w:val="0"/>
              <w:marRight w:val="0"/>
              <w:marTop w:val="0"/>
              <w:marBottom w:val="0"/>
              <w:divBdr>
                <w:top w:val="none" w:sz="0" w:space="0" w:color="auto"/>
                <w:left w:val="none" w:sz="0" w:space="0" w:color="auto"/>
                <w:bottom w:val="none" w:sz="0" w:space="0" w:color="auto"/>
                <w:right w:val="none" w:sz="0" w:space="0" w:color="auto"/>
              </w:divBdr>
            </w:div>
          </w:divsChild>
        </w:div>
        <w:div w:id="1012689041">
          <w:marLeft w:val="0"/>
          <w:marRight w:val="0"/>
          <w:marTop w:val="0"/>
          <w:marBottom w:val="0"/>
          <w:divBdr>
            <w:top w:val="none" w:sz="0" w:space="0" w:color="auto"/>
            <w:left w:val="none" w:sz="0" w:space="0" w:color="auto"/>
            <w:bottom w:val="none" w:sz="0" w:space="0" w:color="auto"/>
            <w:right w:val="none" w:sz="0" w:space="0" w:color="auto"/>
          </w:divBdr>
          <w:divsChild>
            <w:div w:id="310333507">
              <w:marLeft w:val="0"/>
              <w:marRight w:val="0"/>
              <w:marTop w:val="0"/>
              <w:marBottom w:val="0"/>
              <w:divBdr>
                <w:top w:val="none" w:sz="0" w:space="0" w:color="auto"/>
                <w:left w:val="none" w:sz="0" w:space="0" w:color="auto"/>
                <w:bottom w:val="none" w:sz="0" w:space="0" w:color="auto"/>
                <w:right w:val="none" w:sz="0" w:space="0" w:color="auto"/>
              </w:divBdr>
              <w:divsChild>
                <w:div w:id="1726174541">
                  <w:marLeft w:val="0"/>
                  <w:marRight w:val="0"/>
                  <w:marTop w:val="0"/>
                  <w:marBottom w:val="0"/>
                  <w:divBdr>
                    <w:top w:val="none" w:sz="0" w:space="0" w:color="auto"/>
                    <w:left w:val="none" w:sz="0" w:space="0" w:color="auto"/>
                    <w:bottom w:val="none" w:sz="0" w:space="0" w:color="auto"/>
                    <w:right w:val="none" w:sz="0" w:space="0" w:color="auto"/>
                  </w:divBdr>
                  <w:divsChild>
                    <w:div w:id="1974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79735">
      <w:bodyDiv w:val="1"/>
      <w:marLeft w:val="0"/>
      <w:marRight w:val="0"/>
      <w:marTop w:val="0"/>
      <w:marBottom w:val="0"/>
      <w:divBdr>
        <w:top w:val="none" w:sz="0" w:space="0" w:color="auto"/>
        <w:left w:val="none" w:sz="0" w:space="0" w:color="auto"/>
        <w:bottom w:val="none" w:sz="0" w:space="0" w:color="auto"/>
        <w:right w:val="none" w:sz="0" w:space="0" w:color="auto"/>
      </w:divBdr>
      <w:divsChild>
        <w:div w:id="708064873">
          <w:marLeft w:val="0"/>
          <w:marRight w:val="0"/>
          <w:marTop w:val="0"/>
          <w:marBottom w:val="0"/>
          <w:divBdr>
            <w:top w:val="none" w:sz="0" w:space="0" w:color="auto"/>
            <w:left w:val="none" w:sz="0" w:space="0" w:color="auto"/>
            <w:bottom w:val="none" w:sz="0" w:space="0" w:color="auto"/>
            <w:right w:val="none" w:sz="0" w:space="0" w:color="auto"/>
          </w:divBdr>
        </w:div>
        <w:div w:id="341401612">
          <w:marLeft w:val="0"/>
          <w:marRight w:val="0"/>
          <w:marTop w:val="0"/>
          <w:marBottom w:val="0"/>
          <w:divBdr>
            <w:top w:val="none" w:sz="0" w:space="0" w:color="auto"/>
            <w:left w:val="none" w:sz="0" w:space="0" w:color="auto"/>
            <w:bottom w:val="none" w:sz="0" w:space="0" w:color="auto"/>
            <w:right w:val="none" w:sz="0" w:space="0" w:color="auto"/>
          </w:divBdr>
          <w:divsChild>
            <w:div w:id="2066485573">
              <w:marLeft w:val="0"/>
              <w:marRight w:val="0"/>
              <w:marTop w:val="0"/>
              <w:marBottom w:val="0"/>
              <w:divBdr>
                <w:top w:val="none" w:sz="0" w:space="0" w:color="auto"/>
                <w:left w:val="none" w:sz="0" w:space="0" w:color="auto"/>
                <w:bottom w:val="none" w:sz="0" w:space="0" w:color="auto"/>
                <w:right w:val="none" w:sz="0" w:space="0" w:color="auto"/>
              </w:divBdr>
              <w:divsChild>
                <w:div w:id="308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2106">
          <w:marLeft w:val="0"/>
          <w:marRight w:val="0"/>
          <w:marTop w:val="0"/>
          <w:marBottom w:val="0"/>
          <w:divBdr>
            <w:top w:val="none" w:sz="0" w:space="0" w:color="auto"/>
            <w:left w:val="none" w:sz="0" w:space="0" w:color="auto"/>
            <w:bottom w:val="none" w:sz="0" w:space="0" w:color="auto"/>
            <w:right w:val="none" w:sz="0" w:space="0" w:color="auto"/>
          </w:divBdr>
          <w:divsChild>
            <w:div w:id="1527791890">
              <w:marLeft w:val="0"/>
              <w:marRight w:val="0"/>
              <w:marTop w:val="0"/>
              <w:marBottom w:val="0"/>
              <w:divBdr>
                <w:top w:val="none" w:sz="0" w:space="0" w:color="auto"/>
                <w:left w:val="none" w:sz="0" w:space="0" w:color="auto"/>
                <w:bottom w:val="none" w:sz="0" w:space="0" w:color="auto"/>
                <w:right w:val="none" w:sz="0" w:space="0" w:color="auto"/>
              </w:divBdr>
            </w:div>
          </w:divsChild>
        </w:div>
        <w:div w:id="1095130594">
          <w:marLeft w:val="0"/>
          <w:marRight w:val="0"/>
          <w:marTop w:val="0"/>
          <w:marBottom w:val="0"/>
          <w:divBdr>
            <w:top w:val="none" w:sz="0" w:space="0" w:color="auto"/>
            <w:left w:val="none" w:sz="0" w:space="0" w:color="auto"/>
            <w:bottom w:val="none" w:sz="0" w:space="0" w:color="auto"/>
            <w:right w:val="none" w:sz="0" w:space="0" w:color="auto"/>
          </w:divBdr>
          <w:divsChild>
            <w:div w:id="599292311">
              <w:marLeft w:val="0"/>
              <w:marRight w:val="0"/>
              <w:marTop w:val="0"/>
              <w:marBottom w:val="0"/>
              <w:divBdr>
                <w:top w:val="none" w:sz="0" w:space="0" w:color="auto"/>
                <w:left w:val="none" w:sz="0" w:space="0" w:color="auto"/>
                <w:bottom w:val="none" w:sz="0" w:space="0" w:color="auto"/>
                <w:right w:val="none" w:sz="0" w:space="0" w:color="auto"/>
              </w:divBdr>
              <w:divsChild>
                <w:div w:id="1443065838">
                  <w:marLeft w:val="0"/>
                  <w:marRight w:val="0"/>
                  <w:marTop w:val="0"/>
                  <w:marBottom w:val="0"/>
                  <w:divBdr>
                    <w:top w:val="none" w:sz="0" w:space="0" w:color="auto"/>
                    <w:left w:val="none" w:sz="0" w:space="0" w:color="auto"/>
                    <w:bottom w:val="none" w:sz="0" w:space="0" w:color="auto"/>
                    <w:right w:val="none" w:sz="0" w:space="0" w:color="auto"/>
                  </w:divBdr>
                  <w:divsChild>
                    <w:div w:id="3430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0168">
      <w:bodyDiv w:val="1"/>
      <w:marLeft w:val="0"/>
      <w:marRight w:val="0"/>
      <w:marTop w:val="0"/>
      <w:marBottom w:val="0"/>
      <w:divBdr>
        <w:top w:val="none" w:sz="0" w:space="0" w:color="auto"/>
        <w:left w:val="none" w:sz="0" w:space="0" w:color="auto"/>
        <w:bottom w:val="none" w:sz="0" w:space="0" w:color="auto"/>
        <w:right w:val="none" w:sz="0" w:space="0" w:color="auto"/>
      </w:divBdr>
      <w:divsChild>
        <w:div w:id="997224100">
          <w:marLeft w:val="0"/>
          <w:marRight w:val="0"/>
          <w:marTop w:val="0"/>
          <w:marBottom w:val="0"/>
          <w:divBdr>
            <w:top w:val="none" w:sz="0" w:space="0" w:color="auto"/>
            <w:left w:val="none" w:sz="0" w:space="0" w:color="auto"/>
            <w:bottom w:val="none" w:sz="0" w:space="0" w:color="auto"/>
            <w:right w:val="none" w:sz="0" w:space="0" w:color="auto"/>
          </w:divBdr>
        </w:div>
        <w:div w:id="85732504">
          <w:marLeft w:val="0"/>
          <w:marRight w:val="0"/>
          <w:marTop w:val="0"/>
          <w:marBottom w:val="0"/>
          <w:divBdr>
            <w:top w:val="none" w:sz="0" w:space="0" w:color="auto"/>
            <w:left w:val="none" w:sz="0" w:space="0" w:color="auto"/>
            <w:bottom w:val="none" w:sz="0" w:space="0" w:color="auto"/>
            <w:right w:val="none" w:sz="0" w:space="0" w:color="auto"/>
          </w:divBdr>
          <w:divsChild>
            <w:div w:id="826635005">
              <w:marLeft w:val="0"/>
              <w:marRight w:val="0"/>
              <w:marTop w:val="0"/>
              <w:marBottom w:val="0"/>
              <w:divBdr>
                <w:top w:val="none" w:sz="0" w:space="0" w:color="auto"/>
                <w:left w:val="none" w:sz="0" w:space="0" w:color="auto"/>
                <w:bottom w:val="none" w:sz="0" w:space="0" w:color="auto"/>
                <w:right w:val="none" w:sz="0" w:space="0" w:color="auto"/>
              </w:divBdr>
              <w:divsChild>
                <w:div w:id="949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6261">
          <w:marLeft w:val="0"/>
          <w:marRight w:val="0"/>
          <w:marTop w:val="0"/>
          <w:marBottom w:val="0"/>
          <w:divBdr>
            <w:top w:val="none" w:sz="0" w:space="0" w:color="auto"/>
            <w:left w:val="none" w:sz="0" w:space="0" w:color="auto"/>
            <w:bottom w:val="none" w:sz="0" w:space="0" w:color="auto"/>
            <w:right w:val="none" w:sz="0" w:space="0" w:color="auto"/>
          </w:divBdr>
          <w:divsChild>
            <w:div w:id="1226254985">
              <w:marLeft w:val="0"/>
              <w:marRight w:val="0"/>
              <w:marTop w:val="0"/>
              <w:marBottom w:val="0"/>
              <w:divBdr>
                <w:top w:val="none" w:sz="0" w:space="0" w:color="auto"/>
                <w:left w:val="none" w:sz="0" w:space="0" w:color="auto"/>
                <w:bottom w:val="none" w:sz="0" w:space="0" w:color="auto"/>
                <w:right w:val="none" w:sz="0" w:space="0" w:color="auto"/>
              </w:divBdr>
            </w:div>
          </w:divsChild>
        </w:div>
        <w:div w:id="478614825">
          <w:marLeft w:val="0"/>
          <w:marRight w:val="0"/>
          <w:marTop w:val="0"/>
          <w:marBottom w:val="0"/>
          <w:divBdr>
            <w:top w:val="none" w:sz="0" w:space="0" w:color="auto"/>
            <w:left w:val="none" w:sz="0" w:space="0" w:color="auto"/>
            <w:bottom w:val="none" w:sz="0" w:space="0" w:color="auto"/>
            <w:right w:val="none" w:sz="0" w:space="0" w:color="auto"/>
          </w:divBdr>
          <w:divsChild>
            <w:div w:id="1540974320">
              <w:marLeft w:val="0"/>
              <w:marRight w:val="0"/>
              <w:marTop w:val="0"/>
              <w:marBottom w:val="0"/>
              <w:divBdr>
                <w:top w:val="none" w:sz="0" w:space="0" w:color="auto"/>
                <w:left w:val="none" w:sz="0" w:space="0" w:color="auto"/>
                <w:bottom w:val="none" w:sz="0" w:space="0" w:color="auto"/>
                <w:right w:val="none" w:sz="0" w:space="0" w:color="auto"/>
              </w:divBdr>
              <w:divsChild>
                <w:div w:id="1687555495">
                  <w:marLeft w:val="0"/>
                  <w:marRight w:val="0"/>
                  <w:marTop w:val="0"/>
                  <w:marBottom w:val="0"/>
                  <w:divBdr>
                    <w:top w:val="none" w:sz="0" w:space="0" w:color="auto"/>
                    <w:left w:val="none" w:sz="0" w:space="0" w:color="auto"/>
                    <w:bottom w:val="none" w:sz="0" w:space="0" w:color="auto"/>
                    <w:right w:val="none" w:sz="0" w:space="0" w:color="auto"/>
                  </w:divBdr>
                  <w:divsChild>
                    <w:div w:id="15879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521">
      <w:bodyDiv w:val="1"/>
      <w:marLeft w:val="0"/>
      <w:marRight w:val="0"/>
      <w:marTop w:val="0"/>
      <w:marBottom w:val="0"/>
      <w:divBdr>
        <w:top w:val="none" w:sz="0" w:space="0" w:color="auto"/>
        <w:left w:val="none" w:sz="0" w:space="0" w:color="auto"/>
        <w:bottom w:val="none" w:sz="0" w:space="0" w:color="auto"/>
        <w:right w:val="none" w:sz="0" w:space="0" w:color="auto"/>
      </w:divBdr>
      <w:divsChild>
        <w:div w:id="131407579">
          <w:marLeft w:val="0"/>
          <w:marRight w:val="0"/>
          <w:marTop w:val="0"/>
          <w:marBottom w:val="0"/>
          <w:divBdr>
            <w:top w:val="none" w:sz="0" w:space="0" w:color="auto"/>
            <w:left w:val="none" w:sz="0" w:space="0" w:color="auto"/>
            <w:bottom w:val="none" w:sz="0" w:space="0" w:color="auto"/>
            <w:right w:val="none" w:sz="0" w:space="0" w:color="auto"/>
          </w:divBdr>
        </w:div>
        <w:div w:id="1140345068">
          <w:marLeft w:val="0"/>
          <w:marRight w:val="0"/>
          <w:marTop w:val="0"/>
          <w:marBottom w:val="0"/>
          <w:divBdr>
            <w:top w:val="none" w:sz="0" w:space="0" w:color="auto"/>
            <w:left w:val="none" w:sz="0" w:space="0" w:color="auto"/>
            <w:bottom w:val="none" w:sz="0" w:space="0" w:color="auto"/>
            <w:right w:val="none" w:sz="0" w:space="0" w:color="auto"/>
          </w:divBdr>
          <w:divsChild>
            <w:div w:id="1046760065">
              <w:marLeft w:val="0"/>
              <w:marRight w:val="0"/>
              <w:marTop w:val="0"/>
              <w:marBottom w:val="0"/>
              <w:divBdr>
                <w:top w:val="none" w:sz="0" w:space="0" w:color="auto"/>
                <w:left w:val="none" w:sz="0" w:space="0" w:color="auto"/>
                <w:bottom w:val="none" w:sz="0" w:space="0" w:color="auto"/>
                <w:right w:val="none" w:sz="0" w:space="0" w:color="auto"/>
              </w:divBdr>
              <w:divsChild>
                <w:div w:id="94025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70951">
          <w:marLeft w:val="0"/>
          <w:marRight w:val="0"/>
          <w:marTop w:val="0"/>
          <w:marBottom w:val="0"/>
          <w:divBdr>
            <w:top w:val="none" w:sz="0" w:space="0" w:color="auto"/>
            <w:left w:val="none" w:sz="0" w:space="0" w:color="auto"/>
            <w:bottom w:val="none" w:sz="0" w:space="0" w:color="auto"/>
            <w:right w:val="none" w:sz="0" w:space="0" w:color="auto"/>
          </w:divBdr>
          <w:divsChild>
            <w:div w:id="647589698">
              <w:marLeft w:val="0"/>
              <w:marRight w:val="0"/>
              <w:marTop w:val="0"/>
              <w:marBottom w:val="0"/>
              <w:divBdr>
                <w:top w:val="none" w:sz="0" w:space="0" w:color="auto"/>
                <w:left w:val="none" w:sz="0" w:space="0" w:color="auto"/>
                <w:bottom w:val="none" w:sz="0" w:space="0" w:color="auto"/>
                <w:right w:val="none" w:sz="0" w:space="0" w:color="auto"/>
              </w:divBdr>
            </w:div>
          </w:divsChild>
        </w:div>
        <w:div w:id="2008710322">
          <w:marLeft w:val="0"/>
          <w:marRight w:val="0"/>
          <w:marTop w:val="0"/>
          <w:marBottom w:val="0"/>
          <w:divBdr>
            <w:top w:val="none" w:sz="0" w:space="0" w:color="auto"/>
            <w:left w:val="none" w:sz="0" w:space="0" w:color="auto"/>
            <w:bottom w:val="none" w:sz="0" w:space="0" w:color="auto"/>
            <w:right w:val="none" w:sz="0" w:space="0" w:color="auto"/>
          </w:divBdr>
          <w:divsChild>
            <w:div w:id="35207862">
              <w:marLeft w:val="0"/>
              <w:marRight w:val="0"/>
              <w:marTop w:val="0"/>
              <w:marBottom w:val="0"/>
              <w:divBdr>
                <w:top w:val="none" w:sz="0" w:space="0" w:color="auto"/>
                <w:left w:val="none" w:sz="0" w:space="0" w:color="auto"/>
                <w:bottom w:val="none" w:sz="0" w:space="0" w:color="auto"/>
                <w:right w:val="none" w:sz="0" w:space="0" w:color="auto"/>
              </w:divBdr>
              <w:divsChild>
                <w:div w:id="1472861893">
                  <w:marLeft w:val="0"/>
                  <w:marRight w:val="0"/>
                  <w:marTop w:val="0"/>
                  <w:marBottom w:val="0"/>
                  <w:divBdr>
                    <w:top w:val="none" w:sz="0" w:space="0" w:color="auto"/>
                    <w:left w:val="none" w:sz="0" w:space="0" w:color="auto"/>
                    <w:bottom w:val="none" w:sz="0" w:space="0" w:color="auto"/>
                    <w:right w:val="none" w:sz="0" w:space="0" w:color="auto"/>
                  </w:divBdr>
                  <w:divsChild>
                    <w:div w:id="2313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04845">
      <w:bodyDiv w:val="1"/>
      <w:marLeft w:val="0"/>
      <w:marRight w:val="0"/>
      <w:marTop w:val="0"/>
      <w:marBottom w:val="0"/>
      <w:divBdr>
        <w:top w:val="none" w:sz="0" w:space="0" w:color="auto"/>
        <w:left w:val="none" w:sz="0" w:space="0" w:color="auto"/>
        <w:bottom w:val="none" w:sz="0" w:space="0" w:color="auto"/>
        <w:right w:val="none" w:sz="0" w:space="0" w:color="auto"/>
      </w:divBdr>
      <w:divsChild>
        <w:div w:id="242758534">
          <w:marLeft w:val="0"/>
          <w:marRight w:val="0"/>
          <w:marTop w:val="0"/>
          <w:marBottom w:val="0"/>
          <w:divBdr>
            <w:top w:val="none" w:sz="0" w:space="0" w:color="auto"/>
            <w:left w:val="none" w:sz="0" w:space="0" w:color="auto"/>
            <w:bottom w:val="none" w:sz="0" w:space="0" w:color="auto"/>
            <w:right w:val="none" w:sz="0" w:space="0" w:color="auto"/>
          </w:divBdr>
        </w:div>
        <w:div w:id="702174317">
          <w:marLeft w:val="0"/>
          <w:marRight w:val="0"/>
          <w:marTop w:val="0"/>
          <w:marBottom w:val="0"/>
          <w:divBdr>
            <w:top w:val="none" w:sz="0" w:space="0" w:color="auto"/>
            <w:left w:val="none" w:sz="0" w:space="0" w:color="auto"/>
            <w:bottom w:val="none" w:sz="0" w:space="0" w:color="auto"/>
            <w:right w:val="none" w:sz="0" w:space="0" w:color="auto"/>
          </w:divBdr>
          <w:divsChild>
            <w:div w:id="1775785084">
              <w:marLeft w:val="0"/>
              <w:marRight w:val="0"/>
              <w:marTop w:val="0"/>
              <w:marBottom w:val="0"/>
              <w:divBdr>
                <w:top w:val="none" w:sz="0" w:space="0" w:color="auto"/>
                <w:left w:val="none" w:sz="0" w:space="0" w:color="auto"/>
                <w:bottom w:val="none" w:sz="0" w:space="0" w:color="auto"/>
                <w:right w:val="none" w:sz="0" w:space="0" w:color="auto"/>
              </w:divBdr>
              <w:divsChild>
                <w:div w:id="6439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0890">
          <w:marLeft w:val="0"/>
          <w:marRight w:val="0"/>
          <w:marTop w:val="0"/>
          <w:marBottom w:val="0"/>
          <w:divBdr>
            <w:top w:val="none" w:sz="0" w:space="0" w:color="auto"/>
            <w:left w:val="none" w:sz="0" w:space="0" w:color="auto"/>
            <w:bottom w:val="none" w:sz="0" w:space="0" w:color="auto"/>
            <w:right w:val="none" w:sz="0" w:space="0" w:color="auto"/>
          </w:divBdr>
          <w:divsChild>
            <w:div w:id="1825655656">
              <w:marLeft w:val="0"/>
              <w:marRight w:val="0"/>
              <w:marTop w:val="0"/>
              <w:marBottom w:val="0"/>
              <w:divBdr>
                <w:top w:val="none" w:sz="0" w:space="0" w:color="auto"/>
                <w:left w:val="none" w:sz="0" w:space="0" w:color="auto"/>
                <w:bottom w:val="none" w:sz="0" w:space="0" w:color="auto"/>
                <w:right w:val="none" w:sz="0" w:space="0" w:color="auto"/>
              </w:divBdr>
            </w:div>
          </w:divsChild>
        </w:div>
        <w:div w:id="984507402">
          <w:marLeft w:val="0"/>
          <w:marRight w:val="0"/>
          <w:marTop w:val="0"/>
          <w:marBottom w:val="0"/>
          <w:divBdr>
            <w:top w:val="none" w:sz="0" w:space="0" w:color="auto"/>
            <w:left w:val="none" w:sz="0" w:space="0" w:color="auto"/>
            <w:bottom w:val="none" w:sz="0" w:space="0" w:color="auto"/>
            <w:right w:val="none" w:sz="0" w:space="0" w:color="auto"/>
          </w:divBdr>
          <w:divsChild>
            <w:div w:id="1662195985">
              <w:marLeft w:val="0"/>
              <w:marRight w:val="0"/>
              <w:marTop w:val="0"/>
              <w:marBottom w:val="0"/>
              <w:divBdr>
                <w:top w:val="none" w:sz="0" w:space="0" w:color="auto"/>
                <w:left w:val="none" w:sz="0" w:space="0" w:color="auto"/>
                <w:bottom w:val="none" w:sz="0" w:space="0" w:color="auto"/>
                <w:right w:val="none" w:sz="0" w:space="0" w:color="auto"/>
              </w:divBdr>
              <w:divsChild>
                <w:div w:id="563832745">
                  <w:marLeft w:val="0"/>
                  <w:marRight w:val="0"/>
                  <w:marTop w:val="0"/>
                  <w:marBottom w:val="0"/>
                  <w:divBdr>
                    <w:top w:val="none" w:sz="0" w:space="0" w:color="auto"/>
                    <w:left w:val="none" w:sz="0" w:space="0" w:color="auto"/>
                    <w:bottom w:val="none" w:sz="0" w:space="0" w:color="auto"/>
                    <w:right w:val="none" w:sz="0" w:space="0" w:color="auto"/>
                  </w:divBdr>
                  <w:divsChild>
                    <w:div w:id="2125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dl.handle.net/10521/472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2231/asyd.v21i2.158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vista.asyd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vista.asyd@gmail.com" TargetMode="External"/><Relationship Id="rId14" Type="http://schemas.openxmlformats.org/officeDocument/2006/relationships/hyperlink" Target="https://www.who.int/es/news-room/fact-sheets/detail/obesity-and-overweigh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doi.org/10.47163/asyd.XXX.XX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ciencia-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10590-20A7-45A4-BE9E-12D246FC2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Agrociencia-template.dotx</Template>
  <TotalTime>10</TotalTime>
  <Pages>11</Pages>
  <Words>3040</Words>
  <Characters>17332</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Jorge Cadena iñiguez</dc:creator>
  <cp:lastModifiedBy>Cinthya</cp:lastModifiedBy>
  <cp:revision>7</cp:revision>
  <dcterms:created xsi:type="dcterms:W3CDTF">2024-07-30T19:00:00Z</dcterms:created>
  <dcterms:modified xsi:type="dcterms:W3CDTF">2026-06-10T18:10:00Z</dcterms:modified>
</cp:coreProperties>
</file>